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2D" w:rsidRPr="00C01835" w:rsidRDefault="00DC152D" w:rsidP="00E823E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</w:pPr>
      <w:r w:rsidRPr="00C01835"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  <w:t>01 февраля 2020 год</w:t>
      </w:r>
    </w:p>
    <w:p w:rsidR="00E823E7" w:rsidRPr="00F129A2" w:rsidRDefault="00E823E7" w:rsidP="00C0183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>ГАРАНТИЯ</w:t>
      </w:r>
    </w:p>
    <w:p w:rsidR="00BF6687" w:rsidRPr="00F129A2" w:rsidRDefault="00E823E7" w:rsidP="00F129A2">
      <w:pPr>
        <w:spacing w:after="24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>Политика ограниченной гарантии</w:t>
      </w:r>
      <w:r w:rsidR="00DC152D" w:rsidRPr="00F129A2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 xml:space="preserve"> </w:t>
      </w:r>
      <w:r w:rsidRPr="00F129A2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 xml:space="preserve">продукции </w:t>
      </w:r>
      <w:r w:rsidRPr="00F129A2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ru-RU"/>
        </w:rPr>
        <w:t>Atomer</w:t>
      </w:r>
    </w:p>
    <w:p w:rsidR="00E823E7" w:rsidRPr="00F129A2" w:rsidRDefault="00E823E7" w:rsidP="00BF6687">
      <w:pPr>
        <w:spacing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Спасибо за покупку генератора тумана </w:t>
      </w:r>
      <w:r w:rsidRPr="00F129A2">
        <w:rPr>
          <w:rFonts w:asciiTheme="majorHAnsi" w:eastAsia="Times New Roman" w:hAnsiTheme="majorHAnsi" w:cstheme="majorHAnsi"/>
          <w:sz w:val="20"/>
          <w:szCs w:val="20"/>
          <w:lang w:val="en-US" w:eastAsia="ru-RU"/>
        </w:rPr>
        <w:t>Atomer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. Завод оборудования </w:t>
      </w:r>
      <w:r w:rsidRPr="00F129A2">
        <w:rPr>
          <w:rFonts w:asciiTheme="majorHAnsi" w:eastAsia="Times New Roman" w:hAnsiTheme="majorHAnsi" w:cstheme="majorHAnsi"/>
          <w:sz w:val="20"/>
          <w:szCs w:val="20"/>
          <w:lang w:val="en-US" w:eastAsia="ru-RU"/>
        </w:rPr>
        <w:t>Atomer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(Южная Корея) распространяет свою продукцию через всемирную сеть 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официальных дил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еров</w:t>
      </w:r>
      <w:r w:rsidR="007972C6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партнеров</w:t>
      </w:r>
      <w:r w:rsidR="007972C6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и представителей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.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Ниже вы найдете все детали гарантийной политики на генераторы холодного тумана </w:t>
      </w:r>
      <w:r w:rsidRPr="00F129A2">
        <w:rPr>
          <w:rFonts w:asciiTheme="majorHAnsi" w:eastAsia="Times New Roman" w:hAnsiTheme="majorHAnsi" w:cstheme="majorHAnsi"/>
          <w:sz w:val="20"/>
          <w:szCs w:val="20"/>
          <w:lang w:val="en-US" w:eastAsia="ru-RU"/>
        </w:rPr>
        <w:t>Atomer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. Настоящая гарантийная политика в отношении российских покупателей действует с 01 февраля 2020 г. </w:t>
      </w:r>
      <w:bookmarkStart w:id="0" w:name="_GoBack"/>
      <w:bookmarkEnd w:id="0"/>
    </w:p>
    <w:p w:rsidR="00E823E7" w:rsidRPr="00F129A2" w:rsidRDefault="00E823E7" w:rsidP="00E823E7">
      <w:pPr>
        <w:spacing w:before="100" w:beforeAutospacing="1" w:after="24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I. Ограниченная Гарантия</w:t>
      </w:r>
      <w:r w:rsidR="00DC152D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 производителя</w:t>
      </w:r>
    </w:p>
    <w:p w:rsidR="00DC152D" w:rsidRPr="00F129A2" w:rsidRDefault="00DC152D" w:rsidP="00DC152D">
      <w:pPr>
        <w:pStyle w:val="a4"/>
        <w:numPr>
          <w:ilvl w:val="0"/>
          <w:numId w:val="1"/>
        </w:numPr>
        <w:spacing w:before="100" w:beforeAutospacing="1" w:after="240"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Общие положения </w:t>
      </w:r>
    </w:p>
    <w:p w:rsidR="00DC152D" w:rsidRPr="00F129A2" w:rsidRDefault="00E823E7" w:rsidP="00E823E7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ATOMER предоставляет эту гарантию потребителям, которые приобрели продукт ATOMER (далее – Продукты) у авторизованного дилера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, 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партнер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а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и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ли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представител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я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. ATOMER гарантирует, что все новые продукты не будут иметь производственных или физических дефектов (далее – Дефекты) в течение Гарантийного периода, как определено ниже. Данная гарантия распространяется только на Дефекты, обнаруженные в течение Гарантийного периода, и распространяется только на первоначального покупателя</w:t>
      </w:r>
      <w:r w:rsidR="00B81E8C" w:rsidRPr="00F129A2">
        <w:rPr>
          <w:rStyle w:val="a8"/>
          <w:rFonts w:asciiTheme="majorHAnsi" w:eastAsia="Times New Roman" w:hAnsiTheme="majorHAnsi" w:cstheme="majorHAnsi"/>
          <w:sz w:val="20"/>
          <w:szCs w:val="20"/>
          <w:lang w:eastAsia="ru-RU"/>
        </w:rPr>
        <w:footnoteReference w:id="1"/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Продукта. ATOMER примет все разумные меры для обеспечения того, чтобы Продукты соответствовали их описанию и спецификациям.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Эта гарантия действует и применяется только в той стране, где Продукт был приобретен покупателем, при условии, что ATOMER намеревался продать Продукт в этой стране. Эта гарантия также действует в любой стране Европейского экономического пространства, где у ATOMER есть авторизованный имп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ортер, филиал или дистрибьютор.</w:t>
      </w:r>
    </w:p>
    <w:p w:rsidR="00DC152D" w:rsidRPr="00F129A2" w:rsidRDefault="00E823E7" w:rsidP="00E823E7">
      <w:pPr>
        <w:pStyle w:val="a4"/>
        <w:numPr>
          <w:ilvl w:val="0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hAnsiTheme="majorHAnsi" w:cstheme="majorHAnsi"/>
          <w:sz w:val="20"/>
          <w:szCs w:val="20"/>
          <w:lang w:eastAsia="ru-RU"/>
        </w:rPr>
        <w:t>Гарантийный  срок.</w:t>
      </w:r>
    </w:p>
    <w:p w:rsidR="00DC152D" w:rsidRPr="00F129A2" w:rsidRDefault="00E823E7" w:rsidP="00F129A2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Гарантийный срок начинается с даты покупки Продукта </w:t>
      </w:r>
      <w:r w:rsidR="00B81E8C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первым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покупателем у представителя</w:t>
      </w:r>
      <w:r w:rsidR="007972C6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производителя</w:t>
      </w:r>
      <w:r w:rsidR="00B81E8C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в частности для России</w:t>
      </w:r>
      <w:r w:rsidR="007972C6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ее регионов</w:t>
      </w:r>
      <w:r w:rsidR="00B81E8C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</w:t>
      </w:r>
      <w:r w:rsidR="007972C6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список представителей закреплен данным Документом</w:t>
      </w:r>
      <w:r w:rsidR="00B81E8C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.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Продукт состо</w:t>
      </w:r>
      <w:r w:rsidR="00B81E8C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ит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из нескольких разных частей, и разные части могут быть охвачены разными гарантийными периодами. </w:t>
      </w:r>
    </w:p>
    <w:p w:rsidR="00DC152D" w:rsidRPr="00F129A2" w:rsidRDefault="00E823E7" w:rsidP="00F129A2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Гарантийные сроки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от производителя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: один год для всех продуктов Atomer </w:t>
      </w:r>
    </w:p>
    <w:p w:rsidR="00DC152D" w:rsidRPr="00F129A2" w:rsidRDefault="00E823E7" w:rsidP="00F129A2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В пределах, допустимых действующим законодательством, гарантийный период не будет продлен, обновлен или иным образом затронут в связи с ремонтом или заменой Продукта. Однако отремонтированные или замененные детали Продукта(ов), выпущенные в течение Гарантийного периода, будут попадать под действие остаточного срока Гарантийного периода; при условии, что такая замена или ремонт были выполнены ATOMER или авторизованным дилером ATOMER. В зависимости от страны, более длительные минимальные Гарантийные периоды могут быть обязательными в соответствии с применимым законодательством, и в этом случае Гарантийные периоды должны быть изменены в соответствии с применимым законодательством. </w:t>
      </w:r>
    </w:p>
    <w:p w:rsidR="00DC152D" w:rsidRPr="00F129A2" w:rsidRDefault="00E823E7" w:rsidP="0057437B">
      <w:pPr>
        <w:pStyle w:val="a4"/>
        <w:numPr>
          <w:ilvl w:val="0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Условия и ограничения</w:t>
      </w:r>
    </w:p>
    <w:p w:rsidR="00DC152D" w:rsidRPr="00F129A2" w:rsidRDefault="00E823E7" w:rsidP="00F129A2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Настоящая Ограниченная гаран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тия не распространяется на: </w:t>
      </w:r>
    </w:p>
    <w:p w:rsidR="00DC152D" w:rsidRPr="00F129A2" w:rsidRDefault="00E823E7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Естественный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износ изделия </w:t>
      </w:r>
    </w:p>
    <w:p w:rsidR="00DC152D" w:rsidRPr="00F129A2" w:rsidRDefault="00E823E7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Дефекты, вызванные транспортировкой (кроме первоначальной поставки от ATOMER покупат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елю) или хранением Продукта </w:t>
      </w:r>
    </w:p>
    <w:p w:rsidR="00DC152D" w:rsidRPr="00F129A2" w:rsidRDefault="00E823E7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Дефекты или повреждения, вызванные неправильным использованием, хран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ением или плохим обслуживанием </w:t>
      </w:r>
    </w:p>
    <w:p w:rsidR="00DC152D" w:rsidRPr="00F129A2" w:rsidRDefault="00E823E7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Повреждения, вызванные несоблюдением инструкций руковод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ства пользователя Продукта. </w:t>
      </w:r>
    </w:p>
    <w:p w:rsidR="00DC152D" w:rsidRPr="00F129A2" w:rsidRDefault="00E823E7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Повреждения, вызван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ные модификациями Продукта. </w:t>
      </w:r>
    </w:p>
    <w:p w:rsidR="00DC152D" w:rsidRPr="00F129A2" w:rsidRDefault="0057437B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Повреждения, вызванные </w:t>
      </w:r>
      <w:r w:rsidR="00761B2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аварией,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аномальными физическими воздействиями, ударами</w:t>
      </w:r>
      <w:r w:rsidR="00E823E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кручени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ем</w:t>
      </w:r>
      <w:r w:rsidR="00E823E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сжати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ем</w:t>
      </w:r>
      <w:r w:rsidR="00E823E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падени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ем</w:t>
      </w:r>
      <w:r w:rsidR="00E823E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,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повышенной влажностью, воздействием химических средств, </w:t>
      </w:r>
      <w:r w:rsidR="00761B2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коррозией,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температурой, радиацией</w:t>
      </w:r>
      <w:r w:rsidR="00761B2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перегревом двигателя, воздействием электрического тока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и т.д.</w:t>
      </w:r>
      <w:r w:rsidR="00E823E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. </w:t>
      </w:r>
    </w:p>
    <w:p w:rsidR="00DC152D" w:rsidRPr="00F129A2" w:rsidRDefault="00E823E7" w:rsidP="00F129A2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Данная ограниченная гар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антия не применяется, если: </w:t>
      </w:r>
    </w:p>
    <w:p w:rsidR="00DC152D" w:rsidRPr="00F129A2" w:rsidRDefault="00E823E7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Продукт был изменен или отремонтирован любым физическим или юридическим лицом, кроме ATOMER или авторизованного дилера ATOMER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; </w:t>
      </w:r>
    </w:p>
    <w:p w:rsidR="00DC152D" w:rsidRPr="00F129A2" w:rsidRDefault="00E823E7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lastRenderedPageBreak/>
        <w:t>Продукт был отремонтирован с неавториз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ованными запасными частями; </w:t>
      </w:r>
    </w:p>
    <w:p w:rsidR="00DC152D" w:rsidRPr="00F129A2" w:rsidRDefault="00E823E7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Серийный номер продукта был стерт, удален, изме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нен или стал неразборчивым;</w:t>
      </w:r>
    </w:p>
    <w:p w:rsidR="00DC152D" w:rsidRPr="00F129A2" w:rsidRDefault="00E823E7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Заявитель не является первоначальным покупателем</w:t>
      </w:r>
      <w:r w:rsidR="00EF6650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Продукта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; </w:t>
      </w:r>
    </w:p>
    <w:p w:rsidR="00DC152D" w:rsidRPr="00F129A2" w:rsidRDefault="00E823E7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Заявитель не может предоставить доказательства покупки. </w:t>
      </w:r>
    </w:p>
    <w:p w:rsidR="00DC152D" w:rsidRPr="00F129A2" w:rsidRDefault="00E823E7" w:rsidP="00DC152D">
      <w:pPr>
        <w:pStyle w:val="a4"/>
        <w:numPr>
          <w:ilvl w:val="0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Гарантийное Обеспечение. </w:t>
      </w:r>
    </w:p>
    <w:p w:rsidR="00DC152D" w:rsidRPr="00F129A2" w:rsidRDefault="00CA188E" w:rsidP="00F129A2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Производитель продукции </w:t>
      </w:r>
      <w:r w:rsidR="00E823E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ATOMER</w:t>
      </w:r>
      <w:r w:rsidR="00BF668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на основании предоставленного дилером (региональным партнером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официальным представителем</w:t>
      </w:r>
      <w:r w:rsidR="00BF668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) Заключения о причинах возникновения неисправностей</w:t>
      </w:r>
      <w:r w:rsidR="00E823E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</w:t>
      </w:r>
      <w:r w:rsidR="00BF668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в зависимости от страны происхождения претензии и </w:t>
      </w:r>
      <w:r w:rsidR="00E823E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по своему усмотрению </w:t>
      </w:r>
      <w:r w:rsidR="00761B2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()</w:t>
      </w:r>
    </w:p>
    <w:p w:rsidR="00DC152D" w:rsidRPr="00F129A2" w:rsidRDefault="00E823E7" w:rsidP="00F129A2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ремонтиру</w:t>
      </w:r>
      <w:r w:rsidR="00BF668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е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т Продукт, либо</w:t>
      </w:r>
    </w:p>
    <w:p w:rsidR="00DC152D" w:rsidRPr="00F129A2" w:rsidRDefault="00E823E7" w:rsidP="00F129A2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заменя</w:t>
      </w:r>
      <w:r w:rsidR="00BF668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е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т </w:t>
      </w:r>
      <w:r w:rsidR="00CA188E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на восстановленный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Продукт</w:t>
      </w:r>
      <w:r w:rsidR="00DC152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либо</w:t>
      </w:r>
    </w:p>
    <w:p w:rsidR="00DC152D" w:rsidRPr="00F129A2" w:rsidRDefault="00CA188E" w:rsidP="00F129A2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предоставля</w:t>
      </w:r>
      <w:r w:rsidR="00BF668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е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т запасные части</w:t>
      </w:r>
      <w:r w:rsidR="0053154D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для ремонта</w:t>
      </w:r>
      <w:r w:rsidR="00E823E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. </w:t>
      </w:r>
    </w:p>
    <w:p w:rsidR="00DC152D" w:rsidRPr="00F129A2" w:rsidRDefault="00E823E7" w:rsidP="00DC152D">
      <w:pPr>
        <w:pStyle w:val="a4"/>
        <w:numPr>
          <w:ilvl w:val="0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Дисклеймер и Ограничение Ответственности.</w:t>
      </w:r>
    </w:p>
    <w:p w:rsidR="00DC152D" w:rsidRPr="00F129A2" w:rsidRDefault="00EF6650" w:rsidP="00F129A2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В максимальной степени, разрешенной действующими законодательствами, настоящая ограниченная гарантия – ваше исключительное право, применяется вместо прочих гарантий, явных или подразумеваемых. Atomer не несет ответственности за экономические, особые, случайные, качественные или косвенные убытки или ущерб, включая, но не ограничиваясь, ​​на потерю ожидаемых выгод, утрату использования, потерю выгоды, стоимость замещающих предметов, требования третьих сторон, ущерб собственности или здоровью, вызванные в результате покупки или использования или возникший при нарушении гарантии, нарушении контракта, бездействии, правил эксплуатации, или любого юридического или справедливого требования или события или утверждения. </w:t>
      </w:r>
      <w:r w:rsid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br/>
      </w:r>
    </w:p>
    <w:p w:rsidR="00DC152D" w:rsidRPr="00F129A2" w:rsidRDefault="00EF6650" w:rsidP="00F129A2">
      <w:pPr>
        <w:pStyle w:val="a4"/>
        <w:numPr>
          <w:ilvl w:val="0"/>
          <w:numId w:val="2"/>
        </w:numPr>
        <w:spacing w:before="100" w:beforeAutospacing="1" w:after="240" w:line="240" w:lineRule="auto"/>
        <w:ind w:left="1701" w:right="1133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Особенности </w:t>
      </w:r>
      <w:r w:rsidR="000B54B2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Ограниченн</w:t>
      </w:r>
      <w:r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ой</w:t>
      </w:r>
      <w:r w:rsidR="000B54B2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 гаранти</w:t>
      </w:r>
      <w:r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и</w:t>
      </w:r>
      <w:r w:rsidR="000B54B2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 </w:t>
      </w:r>
      <w:r w:rsidR="0053154D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предоставляемой официальными дилерами, партнерами производителя, </w:t>
      </w:r>
      <w:r w:rsidR="000B54B2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представителя</w:t>
      </w:r>
      <w:r w:rsidR="0053154D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ми</w:t>
      </w:r>
      <w:r w:rsidR="000B54B2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 </w:t>
      </w:r>
      <w:r w:rsidR="0053154D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(</w:t>
      </w:r>
      <w:r w:rsidR="0053154D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далее по тексту Представитель</w:t>
      </w:r>
      <w:r w:rsidR="0053154D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)</w:t>
      </w:r>
      <w:r w:rsidR="0053154D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, </w:t>
      </w:r>
      <w:r w:rsidR="000B54B2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на генераторы </w:t>
      </w:r>
      <w:r w:rsidR="000B54B2" w:rsidRPr="00F129A2">
        <w:rPr>
          <w:rFonts w:asciiTheme="majorHAnsi" w:eastAsia="Times New Roman" w:hAnsiTheme="majorHAnsi" w:cstheme="majorHAnsi"/>
          <w:b/>
          <w:sz w:val="20"/>
          <w:szCs w:val="20"/>
          <w:lang w:val="en-US" w:eastAsia="ru-RU"/>
        </w:rPr>
        <w:t>Atomer</w:t>
      </w:r>
      <w:r w:rsidR="000B54B2" w:rsidRPr="00F129A2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 в России</w:t>
      </w:r>
    </w:p>
    <w:p w:rsidR="00F129A2" w:rsidRPr="00F129A2" w:rsidRDefault="00F129A2" w:rsidP="00F129A2">
      <w:pPr>
        <w:pStyle w:val="a4"/>
        <w:spacing w:before="100" w:beforeAutospacing="1" w:after="24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</w:p>
    <w:p w:rsidR="00DC152D" w:rsidRPr="00F129A2" w:rsidRDefault="0053154D" w:rsidP="00DC152D">
      <w:pPr>
        <w:pStyle w:val="a4"/>
        <w:numPr>
          <w:ilvl w:val="0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Представитель</w:t>
      </w:r>
      <w:r w:rsidRPr="00F129A2">
        <w:rPr>
          <w:rStyle w:val="a8"/>
          <w:rFonts w:asciiTheme="majorHAnsi" w:eastAsia="Times New Roman" w:hAnsiTheme="majorHAnsi" w:cstheme="majorHAnsi"/>
          <w:sz w:val="20"/>
          <w:szCs w:val="20"/>
          <w:lang w:eastAsia="ru-RU"/>
        </w:rPr>
        <w:footnoteReference w:id="2"/>
      </w:r>
      <w:r w:rsidR="00BF668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предоставляет ограниченную гарантию, направленную на проверку работоспособности оборудования в течение 30 дней с момента продажи. Гарантия распространяется только на первого покупателя</w:t>
      </w:r>
      <w:r w:rsidR="00EF6650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Продукта</w:t>
      </w:r>
      <w:r w:rsidR="00C01835">
        <w:rPr>
          <w:rFonts w:asciiTheme="majorHAnsi" w:eastAsia="Times New Roman" w:hAnsiTheme="majorHAnsi" w:cstheme="majorHAnsi"/>
          <w:sz w:val="20"/>
          <w:szCs w:val="20"/>
          <w:lang w:eastAsia="ru-RU"/>
        </w:rPr>
        <w:t>, приобретавшего Продукт у данного Представителя</w:t>
      </w:r>
      <w:r w:rsidR="00BF668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. </w:t>
      </w:r>
    </w:p>
    <w:p w:rsidR="00DC152D" w:rsidRPr="00F129A2" w:rsidRDefault="007972C6" w:rsidP="00DC152D">
      <w:pPr>
        <w:pStyle w:val="a4"/>
        <w:numPr>
          <w:ilvl w:val="0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Представитель</w:t>
      </w:r>
      <w:r w:rsidR="00BF6687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гарантирует соответствие изделия паспортным данным, целостности, функциональным характеристикам, соответствие отраслевым стандартам и параметрам безопасности для оборудования, предназначенного для профессионального использования в коммунальном хозяйстве. Оборудование не является бытовой техникой и не предназначено для непрофессионального использования.</w:t>
      </w:r>
    </w:p>
    <w:p w:rsidR="00DC152D" w:rsidRPr="00F129A2" w:rsidRDefault="00BF6687" w:rsidP="00DC152D">
      <w:pPr>
        <w:pStyle w:val="a4"/>
        <w:numPr>
          <w:ilvl w:val="0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Гарантия </w:t>
      </w:r>
      <w:r w:rsidR="009625E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Представителя</w:t>
      </w:r>
      <w:r w:rsidR="0036265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имеет ограниченную ответственность</w:t>
      </w:r>
      <w:r w:rsidR="0036265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направленную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на </w:t>
      </w:r>
      <w:r w:rsidR="0036265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сбор и обработку рекламаций покупателей </w:t>
      </w:r>
      <w:r w:rsidR="009625E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товаров </w:t>
      </w:r>
      <w:r w:rsidR="009625E4" w:rsidRPr="00F129A2">
        <w:rPr>
          <w:rFonts w:asciiTheme="majorHAnsi" w:eastAsia="Times New Roman" w:hAnsiTheme="majorHAnsi" w:cstheme="majorHAnsi"/>
          <w:sz w:val="20"/>
          <w:szCs w:val="20"/>
          <w:lang w:val="en-US" w:eastAsia="ru-RU"/>
        </w:rPr>
        <w:t>Atomer</w:t>
      </w:r>
      <w:r w:rsidR="0036265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,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выявление причины неисправности, уведомление производителя</w:t>
      </w:r>
      <w:r w:rsidR="0036265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о гарантийном случае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организацию доставки комплектующих</w:t>
      </w:r>
      <w:r w:rsidR="0036265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для ремонта или восстановленных устройств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устранение неисправностей</w:t>
      </w:r>
      <w:r w:rsidR="0036265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по гарантийным случаям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, при необходимости </w:t>
      </w:r>
      <w:r w:rsidR="0036265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(в спорных ситуациях)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организацию отправки </w:t>
      </w:r>
      <w:r w:rsidR="0036265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Продукта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производителю</w:t>
      </w:r>
      <w:r w:rsidR="0036265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за счет Покупателя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. Указанные виды компенсации являются единственными и исключительными в отношении любого нарушения гарантийных обязательств. В максимально возможных пределах, </w:t>
      </w:r>
      <w:r w:rsidR="009625E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Представитель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не несет ответственности </w:t>
      </w:r>
      <w:r w:rsidR="00081735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и не несет расходов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за любой прямой, особый, непреднамеренный или последующий ущерб</w:t>
      </w:r>
      <w:r w:rsidR="00362654"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, убытки, упущенную выгоду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вследствие любого нарушения гарантийных обязательств или любого другого правового условия (кроме всего прочего, включая потерянную прибыль, простои, потерю товарной пригодности, ущерб или замену оборудования или собственности и любые затраты по восстановлению</w:t>
      </w:r>
      <w:r w:rsidR="00081735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, а также отправку, транспортные расходы, логистическую обработку, связанную с пересылкой оборудования </w:t>
      </w:r>
      <w:r w:rsidR="00081735">
        <w:rPr>
          <w:rFonts w:asciiTheme="majorHAnsi" w:eastAsia="Times New Roman" w:hAnsiTheme="majorHAnsi" w:cstheme="majorHAnsi"/>
          <w:sz w:val="20"/>
          <w:szCs w:val="20"/>
          <w:lang w:val="en-US" w:eastAsia="ru-RU"/>
        </w:rPr>
        <w:t>Atomer</w:t>
      </w:r>
      <w:r w:rsidR="00081735" w:rsidRPr="00081735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</w:t>
      </w:r>
      <w:r w:rsidR="00081735">
        <w:rPr>
          <w:rFonts w:asciiTheme="majorHAnsi" w:eastAsia="Times New Roman" w:hAnsiTheme="majorHAnsi" w:cstheme="majorHAnsi"/>
          <w:sz w:val="20"/>
          <w:szCs w:val="20"/>
          <w:lang w:eastAsia="ru-RU"/>
        </w:rPr>
        <w:t>в адрес Представителя и/или производителя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). </w:t>
      </w:r>
    </w:p>
    <w:p w:rsidR="00DC152D" w:rsidRPr="00F129A2" w:rsidRDefault="00362654" w:rsidP="00DC152D">
      <w:pPr>
        <w:pStyle w:val="a4"/>
        <w:numPr>
          <w:ilvl w:val="0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Алгоритм </w:t>
      </w:r>
      <w:r w:rsidRPr="00F129A2">
        <w:rPr>
          <w:rFonts w:asciiTheme="majorHAnsi" w:hAnsiTheme="majorHAnsi" w:cstheme="majorHAnsi"/>
          <w:sz w:val="20"/>
          <w:szCs w:val="20"/>
        </w:rPr>
        <w:t xml:space="preserve">обработки претензии по качеству 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по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генератор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>ам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</w:t>
      </w:r>
      <w:r w:rsidRPr="00F129A2">
        <w:rPr>
          <w:rFonts w:asciiTheme="majorHAnsi" w:eastAsia="Times New Roman" w:hAnsiTheme="majorHAnsi" w:cstheme="majorHAnsi"/>
          <w:sz w:val="20"/>
          <w:szCs w:val="20"/>
          <w:lang w:val="en-US" w:eastAsia="ru-RU"/>
        </w:rPr>
        <w:t>Atomer</w:t>
      </w:r>
      <w:r w:rsidRPr="00F129A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в России</w:t>
      </w:r>
    </w:p>
    <w:p w:rsidR="00DC152D" w:rsidRPr="00F129A2" w:rsidRDefault="000B54B2" w:rsidP="00F129A2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hAnsiTheme="majorHAnsi" w:cstheme="majorHAnsi"/>
          <w:sz w:val="20"/>
          <w:szCs w:val="20"/>
        </w:rPr>
        <w:t xml:space="preserve">Для обработки Вашей претензии по качеству </w:t>
      </w:r>
      <w:r w:rsidR="00F129A2">
        <w:rPr>
          <w:rFonts w:asciiTheme="majorHAnsi" w:hAnsiTheme="majorHAnsi" w:cstheme="majorHAnsi"/>
          <w:sz w:val="20"/>
          <w:szCs w:val="20"/>
        </w:rPr>
        <w:t>по месту приобретения</w:t>
      </w:r>
    </w:p>
    <w:p w:rsidR="00DC152D" w:rsidRPr="00F129A2" w:rsidRDefault="000B54B2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hAnsiTheme="majorHAnsi" w:cstheme="majorHAnsi"/>
          <w:sz w:val="20"/>
          <w:szCs w:val="20"/>
        </w:rPr>
        <w:t>Для обработки Вашей претензии по качеству Вы можете обратиться в место покупки</w:t>
      </w:r>
      <w:r w:rsidR="009625E4" w:rsidRPr="00F129A2">
        <w:rPr>
          <w:rFonts w:asciiTheme="majorHAnsi" w:hAnsiTheme="majorHAnsi" w:cstheme="majorHAnsi"/>
          <w:sz w:val="20"/>
          <w:szCs w:val="20"/>
        </w:rPr>
        <w:t xml:space="preserve"> (к Представителю)</w:t>
      </w:r>
      <w:r w:rsidRPr="00F129A2">
        <w:rPr>
          <w:rFonts w:asciiTheme="majorHAnsi" w:hAnsiTheme="majorHAnsi" w:cstheme="majorHAnsi"/>
          <w:sz w:val="20"/>
          <w:szCs w:val="20"/>
        </w:rPr>
        <w:t xml:space="preserve"> в установленные рабочие</w:t>
      </w:r>
      <w:r w:rsidR="00DC152D" w:rsidRPr="00F129A2">
        <w:rPr>
          <w:rFonts w:asciiTheme="majorHAnsi" w:hAnsiTheme="majorHAnsi" w:cstheme="majorHAnsi"/>
          <w:sz w:val="20"/>
          <w:szCs w:val="20"/>
        </w:rPr>
        <w:t xml:space="preserve"> часы. Вам будет предложено</w:t>
      </w:r>
    </w:p>
    <w:p w:rsidR="00DC152D" w:rsidRPr="00F129A2" w:rsidRDefault="000B54B2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hAnsiTheme="majorHAnsi" w:cstheme="majorHAnsi"/>
          <w:sz w:val="20"/>
          <w:szCs w:val="20"/>
        </w:rPr>
        <w:t xml:space="preserve">сообщить </w:t>
      </w:r>
      <w:r w:rsidR="00DC152D" w:rsidRPr="00F129A2">
        <w:rPr>
          <w:rFonts w:asciiTheme="majorHAnsi" w:hAnsiTheme="majorHAnsi" w:cstheme="majorHAnsi"/>
          <w:sz w:val="20"/>
          <w:szCs w:val="20"/>
        </w:rPr>
        <w:t>вашу контактную информацию;</w:t>
      </w:r>
    </w:p>
    <w:p w:rsidR="00DC152D" w:rsidRPr="00F129A2" w:rsidRDefault="000B54B2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hAnsiTheme="majorHAnsi" w:cstheme="majorHAnsi"/>
          <w:sz w:val="20"/>
          <w:szCs w:val="20"/>
        </w:rPr>
        <w:t>предоста</w:t>
      </w:r>
      <w:r w:rsidR="00DC152D" w:rsidRPr="00F129A2">
        <w:rPr>
          <w:rFonts w:asciiTheme="majorHAnsi" w:hAnsiTheme="majorHAnsi" w:cstheme="majorHAnsi"/>
          <w:sz w:val="20"/>
          <w:szCs w:val="20"/>
        </w:rPr>
        <w:t>вить подтверждение покупки;</w:t>
      </w:r>
      <w:r w:rsidRPr="00F129A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C152D" w:rsidRPr="00F129A2" w:rsidRDefault="000B54B2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hAnsiTheme="majorHAnsi" w:cstheme="majorHAnsi"/>
          <w:sz w:val="20"/>
          <w:szCs w:val="20"/>
        </w:rPr>
        <w:t>сообщить название модели и иденти</w:t>
      </w:r>
      <w:r w:rsidR="00DC152D" w:rsidRPr="00F129A2">
        <w:rPr>
          <w:rFonts w:asciiTheme="majorHAnsi" w:hAnsiTheme="majorHAnsi" w:cstheme="majorHAnsi"/>
          <w:sz w:val="20"/>
          <w:szCs w:val="20"/>
        </w:rPr>
        <w:t>фикационный номер Продукта;</w:t>
      </w:r>
    </w:p>
    <w:p w:rsidR="00F129A2" w:rsidRPr="00F129A2" w:rsidRDefault="00DC152D" w:rsidP="00F129A2">
      <w:pPr>
        <w:pStyle w:val="a4"/>
        <w:numPr>
          <w:ilvl w:val="2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hAnsiTheme="majorHAnsi" w:cstheme="majorHAnsi"/>
          <w:sz w:val="20"/>
          <w:szCs w:val="20"/>
        </w:rPr>
        <w:t xml:space="preserve">объяснить проблему и </w:t>
      </w:r>
      <w:r w:rsidR="000B54B2" w:rsidRPr="00F129A2">
        <w:rPr>
          <w:rFonts w:asciiTheme="majorHAnsi" w:hAnsiTheme="majorHAnsi" w:cstheme="majorHAnsi"/>
          <w:sz w:val="20"/>
          <w:szCs w:val="20"/>
        </w:rPr>
        <w:t>предоставить, если необходимо, дополнительную информацию.</w:t>
      </w:r>
      <w:r w:rsidRPr="00F129A2">
        <w:rPr>
          <w:rFonts w:asciiTheme="majorHAnsi" w:hAnsiTheme="majorHAnsi" w:cstheme="majorHAnsi"/>
          <w:sz w:val="20"/>
          <w:szCs w:val="20"/>
        </w:rPr>
        <w:t xml:space="preserve"> Представитель вправе запросить любую дополнительную информацию по проекту.</w:t>
      </w:r>
      <w:r w:rsidR="000B54B2" w:rsidRPr="00F129A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129A2" w:rsidRPr="00F129A2" w:rsidRDefault="00F129A2" w:rsidP="00081735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hAnsiTheme="majorHAnsi" w:cstheme="majorHAnsi"/>
          <w:sz w:val="20"/>
          <w:szCs w:val="20"/>
        </w:rPr>
        <w:lastRenderedPageBreak/>
        <w:t xml:space="preserve"> </w:t>
      </w:r>
      <w:r w:rsidRPr="00F129A2">
        <w:rPr>
          <w:rFonts w:asciiTheme="majorHAnsi" w:hAnsiTheme="majorHAnsi" w:cstheme="majorHAnsi"/>
          <w:sz w:val="20"/>
          <w:szCs w:val="20"/>
        </w:rPr>
        <w:t xml:space="preserve">Для обработки Вашей претензии по качеству </w:t>
      </w:r>
      <w:r>
        <w:rPr>
          <w:rFonts w:asciiTheme="majorHAnsi" w:hAnsiTheme="majorHAnsi" w:cstheme="majorHAnsi"/>
          <w:sz w:val="20"/>
          <w:szCs w:val="20"/>
        </w:rPr>
        <w:t>удаленно</w:t>
      </w:r>
    </w:p>
    <w:p w:rsidR="00F129A2" w:rsidRPr="00F129A2" w:rsidRDefault="00F129A2" w:rsidP="00081735">
      <w:pPr>
        <w:pStyle w:val="a4"/>
        <w:numPr>
          <w:ilvl w:val="2"/>
          <w:numId w:val="1"/>
        </w:numPr>
        <w:jc w:val="both"/>
        <w:rPr>
          <w:rFonts w:asciiTheme="majorHAnsi" w:hAnsiTheme="majorHAnsi" w:cstheme="majorHAnsi"/>
        </w:rPr>
      </w:pPr>
      <w:r w:rsidRPr="00F129A2">
        <w:rPr>
          <w:rFonts w:asciiTheme="majorHAnsi" w:hAnsiTheme="majorHAnsi" w:cstheme="majorHAnsi"/>
          <w:sz w:val="20"/>
          <w:szCs w:val="20"/>
        </w:rPr>
        <w:t xml:space="preserve">Если Вы приобрели оборудование Атомер в компании ООО «Элемент» ОГРН 1142536007316 и не можете обратиться к нам лично, вам необходимо отправить претензию с официального сайта Представителя (ООО «Элемент») </w:t>
      </w:r>
      <w:hyperlink r:id="rId8" w:history="1">
        <w:r w:rsidRPr="00F129A2">
          <w:rPr>
            <w:rStyle w:val="a9"/>
            <w:rFonts w:asciiTheme="majorHAnsi" w:hAnsiTheme="majorHAnsi" w:cstheme="majorHAnsi"/>
            <w:sz w:val="20"/>
            <w:szCs w:val="20"/>
            <w:lang w:val="en-US"/>
          </w:rPr>
          <w:t>https</w:t>
        </w:r>
        <w:r w:rsidRPr="00F129A2">
          <w:rPr>
            <w:rStyle w:val="a9"/>
            <w:rFonts w:asciiTheme="majorHAnsi" w:hAnsiTheme="majorHAnsi" w:cstheme="majorHAnsi"/>
            <w:sz w:val="20"/>
            <w:szCs w:val="20"/>
          </w:rPr>
          <w:t>://</w:t>
        </w:r>
        <w:r w:rsidRPr="00F129A2">
          <w:rPr>
            <w:rStyle w:val="a9"/>
            <w:rFonts w:asciiTheme="majorHAnsi" w:hAnsiTheme="majorHAnsi" w:cstheme="majorHAnsi"/>
            <w:sz w:val="20"/>
            <w:szCs w:val="20"/>
            <w:lang w:val="en-US"/>
          </w:rPr>
          <w:t>atomer</w:t>
        </w:r>
        <w:r w:rsidRPr="00F129A2">
          <w:rPr>
            <w:rStyle w:val="a9"/>
            <w:rFonts w:asciiTheme="majorHAnsi" w:hAnsiTheme="majorHAnsi" w:cstheme="majorHAnsi"/>
            <w:sz w:val="20"/>
            <w:szCs w:val="20"/>
          </w:rPr>
          <w:t>.</w:t>
        </w:r>
        <w:r w:rsidRPr="00F129A2">
          <w:rPr>
            <w:rStyle w:val="a9"/>
            <w:rFonts w:asciiTheme="majorHAnsi" w:hAnsiTheme="majorHAnsi" w:cstheme="majorHAnsi"/>
            <w:sz w:val="20"/>
            <w:szCs w:val="20"/>
            <w:lang w:val="en-US"/>
          </w:rPr>
          <w:t>su</w:t>
        </w:r>
        <w:r w:rsidRPr="00F129A2">
          <w:rPr>
            <w:rStyle w:val="a9"/>
            <w:rFonts w:asciiTheme="majorHAnsi" w:hAnsiTheme="majorHAnsi" w:cstheme="majorHAnsi"/>
            <w:sz w:val="20"/>
            <w:szCs w:val="20"/>
          </w:rPr>
          <w:t>/</w:t>
        </w:r>
        <w:r w:rsidRPr="00F129A2">
          <w:rPr>
            <w:rStyle w:val="a9"/>
            <w:rFonts w:asciiTheme="majorHAnsi" w:hAnsiTheme="majorHAnsi" w:cstheme="majorHAnsi"/>
            <w:sz w:val="20"/>
            <w:szCs w:val="20"/>
            <w:lang w:val="en-US"/>
          </w:rPr>
          <w:t>support</w:t>
        </w:r>
      </w:hyperlink>
      <w:r w:rsidRPr="00F129A2">
        <w:rPr>
          <w:rFonts w:asciiTheme="majorHAnsi" w:hAnsiTheme="majorHAnsi" w:cstheme="majorHAnsi"/>
          <w:sz w:val="20"/>
          <w:szCs w:val="20"/>
        </w:rPr>
        <w:t xml:space="preserve"> Если служба поддержки ООО «Элемент» подтвердит, что Продукт соответствует условиям предоставления гарантийного обслуживания, вам будет выдана инструкция на прохождение процедуры выявления причин возникновения неисправностей.</w:t>
      </w:r>
    </w:p>
    <w:p w:rsidR="000B54B2" w:rsidRPr="00F129A2" w:rsidRDefault="000B54B2" w:rsidP="00081735">
      <w:pPr>
        <w:pStyle w:val="a4"/>
        <w:numPr>
          <w:ilvl w:val="1"/>
          <w:numId w:val="1"/>
        </w:num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F129A2">
        <w:rPr>
          <w:rFonts w:asciiTheme="majorHAnsi" w:hAnsiTheme="majorHAnsi" w:cstheme="majorHAnsi"/>
          <w:sz w:val="20"/>
          <w:szCs w:val="20"/>
        </w:rPr>
        <w:t xml:space="preserve">Если случай </w:t>
      </w:r>
      <w:r w:rsidR="009625E4" w:rsidRPr="00F129A2">
        <w:rPr>
          <w:rFonts w:asciiTheme="majorHAnsi" w:hAnsiTheme="majorHAnsi" w:cstheme="majorHAnsi"/>
          <w:sz w:val="20"/>
          <w:szCs w:val="20"/>
        </w:rPr>
        <w:t xml:space="preserve">будет признан </w:t>
      </w:r>
      <w:r w:rsidRPr="00F129A2">
        <w:rPr>
          <w:rFonts w:asciiTheme="majorHAnsi" w:hAnsiTheme="majorHAnsi" w:cstheme="majorHAnsi"/>
          <w:sz w:val="20"/>
          <w:szCs w:val="20"/>
        </w:rPr>
        <w:t xml:space="preserve">гарантийным, </w:t>
      </w:r>
      <w:r w:rsidR="009625E4" w:rsidRPr="00F129A2">
        <w:rPr>
          <w:rFonts w:asciiTheme="majorHAnsi" w:hAnsiTheme="majorHAnsi" w:cstheme="majorHAnsi"/>
          <w:sz w:val="20"/>
          <w:szCs w:val="20"/>
        </w:rPr>
        <w:t>Представитель</w:t>
      </w:r>
      <w:r w:rsidRPr="00F129A2">
        <w:rPr>
          <w:rFonts w:asciiTheme="majorHAnsi" w:hAnsiTheme="majorHAnsi" w:cstheme="majorHAnsi"/>
          <w:sz w:val="20"/>
          <w:szCs w:val="20"/>
        </w:rPr>
        <w:t xml:space="preserve"> выполнит запрос на запасные части к производителю. Срок рассмотрения обращения производителем до 6 месяцев. </w:t>
      </w:r>
      <w:r w:rsidR="00706534" w:rsidRPr="00F129A2">
        <w:rPr>
          <w:rFonts w:asciiTheme="majorHAnsi" w:hAnsiTheme="majorHAnsi" w:cstheme="majorHAnsi"/>
          <w:sz w:val="20"/>
          <w:szCs w:val="20"/>
        </w:rPr>
        <w:t xml:space="preserve">После получения запасных частей или восстановленного оборудования, </w:t>
      </w:r>
      <w:r w:rsidR="007972C6" w:rsidRPr="00F129A2">
        <w:rPr>
          <w:rFonts w:asciiTheme="majorHAnsi" w:hAnsiTheme="majorHAnsi" w:cstheme="majorHAnsi"/>
          <w:sz w:val="20"/>
          <w:szCs w:val="20"/>
        </w:rPr>
        <w:t>Дилер</w:t>
      </w:r>
      <w:r w:rsidR="00706534" w:rsidRPr="00F129A2">
        <w:rPr>
          <w:rFonts w:asciiTheme="majorHAnsi" w:hAnsiTheme="majorHAnsi" w:cstheme="majorHAnsi"/>
          <w:sz w:val="20"/>
          <w:szCs w:val="20"/>
        </w:rPr>
        <w:t xml:space="preserve"> предоставит возмещение согласно данных Гарантийных условий.  </w:t>
      </w:r>
      <w:r w:rsidR="007972C6" w:rsidRPr="00F129A2">
        <w:rPr>
          <w:rFonts w:asciiTheme="majorHAnsi" w:hAnsiTheme="majorHAnsi" w:cstheme="majorHAnsi"/>
          <w:sz w:val="20"/>
          <w:szCs w:val="20"/>
        </w:rPr>
        <w:t>Дилер</w:t>
      </w:r>
      <w:r w:rsidR="00706534" w:rsidRPr="00F129A2">
        <w:rPr>
          <w:rFonts w:asciiTheme="majorHAnsi" w:hAnsiTheme="majorHAnsi" w:cstheme="majorHAnsi"/>
          <w:sz w:val="20"/>
          <w:szCs w:val="20"/>
        </w:rPr>
        <w:t xml:space="preserve"> </w:t>
      </w:r>
      <w:r w:rsidRPr="00F129A2">
        <w:rPr>
          <w:rFonts w:asciiTheme="majorHAnsi" w:hAnsiTheme="majorHAnsi" w:cstheme="majorHAnsi"/>
          <w:sz w:val="20"/>
          <w:szCs w:val="20"/>
        </w:rPr>
        <w:t>отправит вам за свой счет отремонтированный Продукт или его замену в течение разумного периода времени после</w:t>
      </w:r>
      <w:r w:rsidR="00706534" w:rsidRPr="00F129A2">
        <w:rPr>
          <w:rFonts w:asciiTheme="majorHAnsi" w:hAnsiTheme="majorHAnsi" w:cstheme="majorHAnsi"/>
          <w:sz w:val="20"/>
          <w:szCs w:val="20"/>
        </w:rPr>
        <w:t xml:space="preserve"> </w:t>
      </w:r>
      <w:r w:rsidRPr="00F129A2">
        <w:rPr>
          <w:rFonts w:asciiTheme="majorHAnsi" w:hAnsiTheme="majorHAnsi" w:cstheme="majorHAnsi"/>
          <w:sz w:val="20"/>
          <w:szCs w:val="20"/>
        </w:rPr>
        <w:t>получения возвращенного вами Продукта. Замена продукта будет иметь гарантию в соответствии с условиями, содержащимися в Ограниченной гарантии с учетом ее исключений, кроме срока действия гарантии</w:t>
      </w:r>
      <w:r w:rsidR="00DC152D" w:rsidRPr="00F129A2">
        <w:rPr>
          <w:rFonts w:asciiTheme="majorHAnsi" w:hAnsiTheme="majorHAnsi" w:cstheme="majorHAnsi"/>
          <w:sz w:val="20"/>
          <w:szCs w:val="20"/>
        </w:rPr>
        <w:t xml:space="preserve"> производителя</w:t>
      </w:r>
      <w:r w:rsidRPr="00F129A2">
        <w:rPr>
          <w:rFonts w:asciiTheme="majorHAnsi" w:hAnsiTheme="majorHAnsi" w:cstheme="majorHAnsi"/>
          <w:sz w:val="20"/>
          <w:szCs w:val="20"/>
        </w:rPr>
        <w:t>, который будет иметь большую продолжительность: (1) 90 дней, начиная с даты отгрузки отремонтированного или замененного для вас Продукта, или (2) оставшейся части гарантийного срока возвращенного Продукта плюс дополнительный период, равный числу дней между тем, когда вы обратились в службу поддержки за гарантийным обслуживанием, и тем, когда вы получили отремонтированный или замененный Продукт.</w:t>
      </w:r>
    </w:p>
    <w:p w:rsidR="00C01835" w:rsidRDefault="00C01835" w:rsidP="00706534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972C6" w:rsidRPr="00F129A2" w:rsidRDefault="00DC152D" w:rsidP="00706534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129A2">
        <w:rPr>
          <w:rFonts w:asciiTheme="majorHAnsi" w:hAnsiTheme="majorHAnsi" w:cstheme="majorHAnsi"/>
          <w:sz w:val="20"/>
          <w:szCs w:val="20"/>
        </w:rPr>
        <w:t>Представител</w:t>
      </w:r>
      <w:r w:rsidR="00C01835">
        <w:rPr>
          <w:rFonts w:asciiTheme="majorHAnsi" w:hAnsiTheme="majorHAnsi" w:cstheme="majorHAnsi"/>
          <w:sz w:val="20"/>
          <w:szCs w:val="20"/>
        </w:rPr>
        <w:t>и</w:t>
      </w:r>
      <w:r w:rsidRPr="00F129A2">
        <w:rPr>
          <w:rFonts w:asciiTheme="majorHAnsi" w:hAnsiTheme="majorHAnsi" w:cstheme="majorHAnsi"/>
          <w:sz w:val="20"/>
          <w:szCs w:val="20"/>
        </w:rPr>
        <w:t xml:space="preserve"> производителя в России:</w:t>
      </w:r>
    </w:p>
    <w:p w:rsidR="00DC152D" w:rsidRPr="00C01835" w:rsidRDefault="00C01835" w:rsidP="00C01835">
      <w:pPr>
        <w:pStyle w:val="a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А) </w:t>
      </w:r>
      <w:r w:rsidR="00DC152D" w:rsidRPr="00C01835">
        <w:rPr>
          <w:rFonts w:asciiTheme="majorHAnsi" w:hAnsiTheme="majorHAnsi" w:cstheme="majorHAnsi"/>
          <w:sz w:val="20"/>
          <w:szCs w:val="20"/>
        </w:rPr>
        <w:t xml:space="preserve">ООО «Элемент» </w:t>
      </w:r>
      <w:r w:rsidR="00DC152D" w:rsidRPr="00C01835">
        <w:rPr>
          <w:rFonts w:asciiTheme="majorHAnsi" w:hAnsiTheme="majorHAnsi" w:cstheme="majorHAnsi"/>
          <w:sz w:val="20"/>
          <w:szCs w:val="20"/>
        </w:rPr>
        <w:t>ИНН/КПП</w:t>
      </w:r>
      <w:r w:rsidR="00DC152D" w:rsidRPr="00C01835">
        <w:rPr>
          <w:rFonts w:asciiTheme="majorHAnsi" w:hAnsiTheme="majorHAnsi" w:cstheme="majorHAnsi"/>
          <w:sz w:val="20"/>
          <w:szCs w:val="20"/>
        </w:rPr>
        <w:tab/>
        <w:t>2536275811  /  253601001</w:t>
      </w:r>
      <w:r w:rsidR="00DC152D" w:rsidRPr="00C01835">
        <w:rPr>
          <w:rFonts w:asciiTheme="majorHAnsi" w:hAnsiTheme="majorHAnsi" w:cstheme="majorHAnsi"/>
          <w:sz w:val="20"/>
          <w:szCs w:val="20"/>
        </w:rPr>
        <w:t xml:space="preserve"> </w:t>
      </w:r>
      <w:r w:rsidR="00DC152D" w:rsidRPr="00C01835">
        <w:rPr>
          <w:rFonts w:asciiTheme="majorHAnsi" w:hAnsiTheme="majorHAnsi" w:cstheme="majorHAnsi"/>
          <w:sz w:val="20"/>
          <w:szCs w:val="20"/>
        </w:rPr>
        <w:t>ОГРН</w:t>
      </w:r>
      <w:r w:rsidR="00DC152D" w:rsidRPr="00C01835">
        <w:rPr>
          <w:rFonts w:asciiTheme="majorHAnsi" w:hAnsiTheme="majorHAnsi" w:cstheme="majorHAnsi"/>
          <w:sz w:val="20"/>
          <w:szCs w:val="20"/>
        </w:rPr>
        <w:tab/>
        <w:t>1142536007316</w:t>
      </w:r>
      <w:r w:rsidR="00DC152D" w:rsidRPr="00C01835">
        <w:rPr>
          <w:rFonts w:asciiTheme="majorHAnsi" w:hAnsiTheme="majorHAnsi" w:cstheme="majorHAnsi"/>
          <w:sz w:val="20"/>
          <w:szCs w:val="20"/>
        </w:rPr>
        <w:t xml:space="preserve"> </w:t>
      </w:r>
      <w:r w:rsidR="00DC152D" w:rsidRPr="00C01835">
        <w:rPr>
          <w:rFonts w:asciiTheme="majorHAnsi" w:hAnsiTheme="majorHAnsi" w:cstheme="majorHAnsi"/>
          <w:sz w:val="20"/>
          <w:szCs w:val="20"/>
        </w:rPr>
        <w:t>Почтовый адрес</w:t>
      </w:r>
      <w:r w:rsidR="00DC152D" w:rsidRPr="00C01835">
        <w:rPr>
          <w:rFonts w:asciiTheme="majorHAnsi" w:hAnsiTheme="majorHAnsi" w:cstheme="majorHAnsi"/>
          <w:sz w:val="20"/>
          <w:szCs w:val="20"/>
        </w:rPr>
        <w:tab/>
        <w:t>690014 Приморский край, г. Владивосток, ул. Толстого 30, кв. 256</w:t>
      </w:r>
    </w:p>
    <w:p w:rsidR="00DC152D" w:rsidRPr="00C01835" w:rsidRDefault="00DC152D" w:rsidP="00C01835">
      <w:pPr>
        <w:pStyle w:val="a5"/>
        <w:rPr>
          <w:rFonts w:asciiTheme="majorHAnsi" w:hAnsiTheme="majorHAnsi" w:cstheme="majorHAnsi"/>
          <w:sz w:val="20"/>
          <w:szCs w:val="20"/>
        </w:rPr>
      </w:pPr>
      <w:r w:rsidRPr="00C01835">
        <w:rPr>
          <w:rFonts w:asciiTheme="majorHAnsi" w:hAnsiTheme="majorHAnsi" w:cstheme="majorHAnsi"/>
          <w:sz w:val="20"/>
          <w:szCs w:val="20"/>
        </w:rPr>
        <w:t>Фактический  адрес</w:t>
      </w:r>
      <w:r w:rsidRPr="00C01835">
        <w:rPr>
          <w:rFonts w:asciiTheme="majorHAnsi" w:hAnsiTheme="majorHAnsi" w:cstheme="majorHAnsi"/>
          <w:sz w:val="20"/>
          <w:szCs w:val="20"/>
        </w:rPr>
        <w:tab/>
        <w:t>690092, г. Владивосток, ул. Добровольского, 20, оф. 31/1</w:t>
      </w:r>
    </w:p>
    <w:p w:rsidR="00DC152D" w:rsidRPr="00C01835" w:rsidRDefault="00DC152D" w:rsidP="00C01835">
      <w:pPr>
        <w:pStyle w:val="a5"/>
        <w:rPr>
          <w:rFonts w:asciiTheme="majorHAnsi" w:hAnsiTheme="majorHAnsi" w:cstheme="majorHAnsi"/>
          <w:sz w:val="20"/>
          <w:szCs w:val="20"/>
        </w:rPr>
      </w:pPr>
      <w:r w:rsidRPr="00C01835">
        <w:rPr>
          <w:rFonts w:asciiTheme="majorHAnsi" w:hAnsiTheme="majorHAnsi" w:cstheme="majorHAnsi"/>
          <w:sz w:val="20"/>
          <w:szCs w:val="20"/>
        </w:rPr>
        <w:t>Телефон</w:t>
      </w:r>
      <w:r w:rsidRPr="00C01835">
        <w:rPr>
          <w:rFonts w:asciiTheme="majorHAnsi" w:hAnsiTheme="majorHAnsi" w:cstheme="majorHAnsi"/>
          <w:sz w:val="20"/>
          <w:szCs w:val="20"/>
        </w:rPr>
        <w:tab/>
        <w:t>+7 964 439 28 40; +7 924 428 28 77</w:t>
      </w:r>
    </w:p>
    <w:p w:rsidR="00DC152D" w:rsidRPr="00C01835" w:rsidRDefault="00DC152D" w:rsidP="00C01835">
      <w:pPr>
        <w:pStyle w:val="a5"/>
        <w:rPr>
          <w:rFonts w:asciiTheme="majorHAnsi" w:hAnsiTheme="majorHAnsi" w:cstheme="majorHAnsi"/>
          <w:sz w:val="20"/>
          <w:szCs w:val="20"/>
        </w:rPr>
      </w:pPr>
      <w:r w:rsidRPr="00C01835">
        <w:rPr>
          <w:rFonts w:asciiTheme="majorHAnsi" w:hAnsiTheme="majorHAnsi" w:cstheme="majorHAnsi"/>
          <w:sz w:val="20"/>
          <w:szCs w:val="20"/>
        </w:rPr>
        <w:t>e-mail: office@atomer.su</w:t>
      </w:r>
    </w:p>
    <w:p w:rsidR="00C01835" w:rsidRPr="00C01835" w:rsidRDefault="00C01835" w:rsidP="00C01835">
      <w:pPr>
        <w:pStyle w:val="a5"/>
        <w:rPr>
          <w:rFonts w:asciiTheme="majorHAnsi" w:hAnsiTheme="majorHAnsi" w:cstheme="majorHAnsi"/>
          <w:sz w:val="20"/>
          <w:szCs w:val="20"/>
        </w:rPr>
      </w:pPr>
      <w:r w:rsidRPr="00C01835">
        <w:rPr>
          <w:rFonts w:asciiTheme="majorHAnsi" w:hAnsiTheme="majorHAnsi" w:cstheme="majorHAnsi"/>
          <w:sz w:val="20"/>
          <w:szCs w:val="20"/>
        </w:rPr>
        <w:t>В России вы можете приобрести продукцию Atomer на сайте https://Atomer.su</w:t>
      </w:r>
    </w:p>
    <w:p w:rsidR="00C01835" w:rsidRDefault="00C01835" w:rsidP="00C01835">
      <w:pPr>
        <w:pStyle w:val="a5"/>
        <w:rPr>
          <w:rFonts w:asciiTheme="majorHAnsi" w:hAnsiTheme="majorHAnsi" w:cstheme="majorHAnsi"/>
          <w:sz w:val="20"/>
          <w:szCs w:val="20"/>
        </w:rPr>
      </w:pPr>
    </w:p>
    <w:p w:rsidR="00C01835" w:rsidRDefault="00C01835" w:rsidP="00C0183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Б) </w:t>
      </w:r>
      <w:r w:rsidRPr="00C01835">
        <w:rPr>
          <w:rFonts w:asciiTheme="majorHAnsi" w:hAnsiTheme="majorHAnsi" w:cstheme="majorHAnsi"/>
          <w:sz w:val="20"/>
          <w:szCs w:val="20"/>
        </w:rPr>
        <w:t>Индивидуальный предприниматель Загуменнов Олег Николаевич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C01835">
        <w:rPr>
          <w:rFonts w:asciiTheme="majorHAnsi" w:hAnsiTheme="majorHAnsi" w:cstheme="majorHAnsi"/>
          <w:sz w:val="20"/>
          <w:szCs w:val="20"/>
        </w:rPr>
        <w:t>ОГРН</w:t>
      </w:r>
      <w:r w:rsidRPr="00C01835">
        <w:rPr>
          <w:rFonts w:asciiTheme="majorHAnsi" w:hAnsiTheme="majorHAnsi" w:cstheme="majorHAnsi"/>
          <w:sz w:val="20"/>
          <w:szCs w:val="20"/>
        </w:rPr>
        <w:tab/>
        <w:t>318253600099730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01835">
        <w:rPr>
          <w:rFonts w:asciiTheme="majorHAnsi" w:hAnsiTheme="majorHAnsi" w:cstheme="majorHAnsi"/>
          <w:sz w:val="20"/>
          <w:szCs w:val="20"/>
        </w:rPr>
        <w:t>ОКПО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01835">
        <w:rPr>
          <w:rFonts w:asciiTheme="majorHAnsi" w:hAnsiTheme="majorHAnsi" w:cstheme="majorHAnsi"/>
          <w:sz w:val="20"/>
          <w:szCs w:val="20"/>
        </w:rPr>
        <w:t>0138260761</w:t>
      </w:r>
      <w:r>
        <w:rPr>
          <w:rFonts w:asciiTheme="majorHAnsi" w:hAnsiTheme="majorHAnsi" w:cstheme="majorHAnsi"/>
          <w:sz w:val="20"/>
          <w:szCs w:val="20"/>
        </w:rPr>
        <w:t xml:space="preserve">   ИНН </w:t>
      </w:r>
      <w:r w:rsidRPr="00C01835">
        <w:rPr>
          <w:rFonts w:asciiTheme="majorHAnsi" w:hAnsiTheme="majorHAnsi" w:cstheme="majorHAnsi"/>
          <w:sz w:val="20"/>
          <w:szCs w:val="20"/>
        </w:rPr>
        <w:t>254000641778</w:t>
      </w:r>
      <w:r>
        <w:rPr>
          <w:rFonts w:asciiTheme="majorHAnsi" w:hAnsiTheme="majorHAnsi" w:cstheme="majorHAnsi"/>
          <w:sz w:val="20"/>
          <w:szCs w:val="20"/>
        </w:rPr>
        <w:t>)</w:t>
      </w:r>
    </w:p>
    <w:p w:rsidR="00C01835" w:rsidRPr="00C01835" w:rsidRDefault="00C01835" w:rsidP="00C0183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01835">
        <w:rPr>
          <w:rFonts w:asciiTheme="majorHAnsi" w:hAnsiTheme="majorHAnsi" w:cstheme="majorHAnsi"/>
          <w:sz w:val="20"/>
          <w:szCs w:val="20"/>
        </w:rPr>
        <w:t>Юридический  адрес</w:t>
      </w:r>
      <w:r w:rsidRPr="00C01835">
        <w:rPr>
          <w:rFonts w:asciiTheme="majorHAnsi" w:hAnsiTheme="majorHAnsi" w:cstheme="majorHAnsi"/>
          <w:sz w:val="20"/>
          <w:szCs w:val="20"/>
        </w:rPr>
        <w:tab/>
        <w:t xml:space="preserve">690078 г. Владивосток ул. Хабаровская 21/18  </w:t>
      </w:r>
    </w:p>
    <w:p w:rsidR="00C01835" w:rsidRDefault="00C01835" w:rsidP="00C01835">
      <w:pPr>
        <w:pStyle w:val="a5"/>
        <w:rPr>
          <w:rFonts w:asciiTheme="majorHAnsi" w:hAnsiTheme="majorHAnsi" w:cstheme="majorHAnsi"/>
          <w:sz w:val="20"/>
          <w:szCs w:val="20"/>
        </w:rPr>
      </w:pPr>
      <w:r w:rsidRPr="00C01835">
        <w:rPr>
          <w:rFonts w:asciiTheme="majorHAnsi" w:hAnsiTheme="majorHAnsi" w:cstheme="majorHAnsi"/>
          <w:sz w:val="20"/>
          <w:szCs w:val="20"/>
        </w:rPr>
        <w:t>Почтовый адрес</w:t>
      </w:r>
      <w:r w:rsidRPr="00C01835">
        <w:rPr>
          <w:rFonts w:asciiTheme="majorHAnsi" w:hAnsiTheme="majorHAnsi" w:cstheme="majorHAnsi"/>
          <w:sz w:val="20"/>
          <w:szCs w:val="20"/>
        </w:rPr>
        <w:tab/>
        <w:t xml:space="preserve">690078 г. Владивосток ул. Хабаровская 21/18  </w:t>
      </w:r>
    </w:p>
    <w:p w:rsidR="00C01835" w:rsidRDefault="00C01835" w:rsidP="00C01835">
      <w:pPr>
        <w:pStyle w:val="a5"/>
        <w:rPr>
          <w:rFonts w:asciiTheme="majorHAnsi" w:hAnsiTheme="majorHAnsi" w:cstheme="majorHAnsi"/>
          <w:sz w:val="20"/>
          <w:szCs w:val="20"/>
        </w:rPr>
      </w:pPr>
      <w:r w:rsidRPr="00C01835">
        <w:rPr>
          <w:rFonts w:asciiTheme="majorHAnsi" w:hAnsiTheme="majorHAnsi" w:cstheme="majorHAnsi"/>
          <w:sz w:val="20"/>
          <w:szCs w:val="20"/>
        </w:rPr>
        <w:t>Телефон</w:t>
      </w:r>
      <w:r w:rsidRPr="00C01835">
        <w:rPr>
          <w:rFonts w:asciiTheme="majorHAnsi" w:hAnsiTheme="majorHAnsi" w:cstheme="majorHAnsi"/>
          <w:sz w:val="20"/>
          <w:szCs w:val="20"/>
        </w:rPr>
        <w:tab/>
        <w:t>+7 966 277 95 37</w:t>
      </w:r>
    </w:p>
    <w:p w:rsidR="00C01835" w:rsidRDefault="00C01835" w:rsidP="00C01835">
      <w:pPr>
        <w:pStyle w:val="a5"/>
        <w:rPr>
          <w:rFonts w:asciiTheme="majorHAnsi" w:hAnsiTheme="majorHAnsi" w:cstheme="majorHAnsi"/>
          <w:sz w:val="20"/>
          <w:szCs w:val="20"/>
        </w:rPr>
      </w:pPr>
    </w:p>
    <w:p w:rsidR="000B54B2" w:rsidRPr="00C01835" w:rsidRDefault="000B54B2" w:rsidP="00BF6687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BF6687" w:rsidRPr="00F129A2" w:rsidRDefault="00BF6687" w:rsidP="00E823E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</w:p>
    <w:p w:rsidR="00E40D7E" w:rsidRPr="00F129A2" w:rsidRDefault="001F4DA9" w:rsidP="00E823E7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E40D7E" w:rsidRPr="00F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A9" w:rsidRDefault="001F4DA9" w:rsidP="00B81E8C">
      <w:pPr>
        <w:spacing w:after="0" w:line="240" w:lineRule="auto"/>
      </w:pPr>
      <w:r>
        <w:separator/>
      </w:r>
    </w:p>
  </w:endnote>
  <w:endnote w:type="continuationSeparator" w:id="0">
    <w:p w:rsidR="001F4DA9" w:rsidRDefault="001F4DA9" w:rsidP="00B8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A9" w:rsidRDefault="001F4DA9" w:rsidP="00B81E8C">
      <w:pPr>
        <w:spacing w:after="0" w:line="240" w:lineRule="auto"/>
      </w:pPr>
      <w:r>
        <w:separator/>
      </w:r>
    </w:p>
  </w:footnote>
  <w:footnote w:type="continuationSeparator" w:id="0">
    <w:p w:rsidR="001F4DA9" w:rsidRDefault="001F4DA9" w:rsidP="00B81E8C">
      <w:pPr>
        <w:spacing w:after="0" w:line="240" w:lineRule="auto"/>
      </w:pPr>
      <w:r>
        <w:continuationSeparator/>
      </w:r>
    </w:p>
  </w:footnote>
  <w:footnote w:id="1">
    <w:p w:rsidR="00B81E8C" w:rsidRDefault="00B81E8C">
      <w:pPr>
        <w:pStyle w:val="a6"/>
      </w:pPr>
      <w:r>
        <w:rPr>
          <w:rStyle w:val="a8"/>
        </w:rPr>
        <w:footnoteRef/>
      </w:r>
      <w:r>
        <w:t xml:space="preserve"> Первоначальный покупатель Продукта – первый покупатель юридическое</w:t>
      </w:r>
      <w:r w:rsidR="00081735">
        <w:t xml:space="preserve"> лицо, индивидуальный предприниматель</w:t>
      </w:r>
      <w:r>
        <w:t xml:space="preserve"> или физическое лицо, купивший Продукт непосредственно у официального дилера. Список дилеров закреплен условиями данной гарантии в зависимости от региона или страны.</w:t>
      </w:r>
    </w:p>
  </w:footnote>
  <w:footnote w:id="2">
    <w:p w:rsidR="0053154D" w:rsidRDefault="0053154D">
      <w:pPr>
        <w:pStyle w:val="a6"/>
      </w:pPr>
      <w:r>
        <w:rPr>
          <w:rStyle w:val="a8"/>
        </w:rPr>
        <w:footnoteRef/>
      </w:r>
      <w:r>
        <w:t xml:space="preserve"> ООО «Элемент» ОГРН </w:t>
      </w:r>
      <w:r w:rsidRPr="0053154D">
        <w:t>1142536007316</w:t>
      </w:r>
      <w:r>
        <w:t>, данным подтверждает свои обязательства в качестве Представителя производителя в отношении товара</w:t>
      </w:r>
      <w:r w:rsidR="009625E4">
        <w:t xml:space="preserve"> </w:t>
      </w:r>
      <w:r w:rsidR="009625E4">
        <w:rPr>
          <w:lang w:val="en-US"/>
        </w:rPr>
        <w:t>Atomer</w:t>
      </w:r>
      <w:r>
        <w:t xml:space="preserve">, приобретенного с помощью данного сайта или приобретенного иным путем непосредственно у ООО «Элемент» </w:t>
      </w:r>
      <w:r w:rsidR="009625E4">
        <w:t xml:space="preserve">ОГРН </w:t>
      </w:r>
      <w:r w:rsidR="009625E4" w:rsidRPr="0053154D">
        <w:t>1142536007316</w:t>
      </w:r>
      <w:r w:rsidR="009625E4">
        <w:t xml:space="preserve"> начиная с 01 февраля 2020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1D1"/>
    <w:multiLevelType w:val="hybridMultilevel"/>
    <w:tmpl w:val="53F8B8E4"/>
    <w:lvl w:ilvl="0" w:tplc="611E14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5437D"/>
    <w:multiLevelType w:val="multilevel"/>
    <w:tmpl w:val="5C6CF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E7"/>
    <w:rsid w:val="00081735"/>
    <w:rsid w:val="000B54B2"/>
    <w:rsid w:val="001F4DA9"/>
    <w:rsid w:val="00362654"/>
    <w:rsid w:val="0053154D"/>
    <w:rsid w:val="0057437B"/>
    <w:rsid w:val="00621D93"/>
    <w:rsid w:val="00681BD2"/>
    <w:rsid w:val="00706534"/>
    <w:rsid w:val="00761B27"/>
    <w:rsid w:val="007972C6"/>
    <w:rsid w:val="00850092"/>
    <w:rsid w:val="009625E4"/>
    <w:rsid w:val="009A5108"/>
    <w:rsid w:val="00B81E8C"/>
    <w:rsid w:val="00B97FB1"/>
    <w:rsid w:val="00BF6687"/>
    <w:rsid w:val="00C01835"/>
    <w:rsid w:val="00CA188E"/>
    <w:rsid w:val="00DC152D"/>
    <w:rsid w:val="00E823E7"/>
    <w:rsid w:val="00EF6650"/>
    <w:rsid w:val="00F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6B85-2164-44F3-8DC3-D33661C9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23E7"/>
    <w:pPr>
      <w:ind w:left="720"/>
      <w:contextualSpacing/>
    </w:pPr>
  </w:style>
  <w:style w:type="paragraph" w:styleId="a5">
    <w:name w:val="No Spacing"/>
    <w:uiPriority w:val="1"/>
    <w:qFormat/>
    <w:rsid w:val="00E823E7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B81E8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1E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1E8C"/>
    <w:rPr>
      <w:vertAlign w:val="superscript"/>
    </w:rPr>
  </w:style>
  <w:style w:type="character" w:styleId="a9">
    <w:name w:val="Hyperlink"/>
    <w:basedOn w:val="a0"/>
    <w:uiPriority w:val="99"/>
    <w:unhideWhenUsed/>
    <w:rsid w:val="00362654"/>
    <w:rPr>
      <w:color w:val="0563C1" w:themeColor="hyperlink"/>
      <w:u w:val="single"/>
    </w:rPr>
  </w:style>
  <w:style w:type="paragraph" w:styleId="aa">
    <w:name w:val="Title"/>
    <w:basedOn w:val="a"/>
    <w:link w:val="ab"/>
    <w:qFormat/>
    <w:rsid w:val="00C018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C018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er.su/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FE71-1D48-4664-B3C0-415366FD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2020-06-03T04:38:00Z</dcterms:created>
  <dcterms:modified xsi:type="dcterms:W3CDTF">2020-06-03T04:38:00Z</dcterms:modified>
</cp:coreProperties>
</file>