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BA" w:rsidRPr="00BB4A7B" w:rsidRDefault="00BD409F">
      <w:pPr>
        <w:pStyle w:val="a5"/>
        <w:jc w:val="center"/>
        <w:rPr>
          <w:sz w:val="18"/>
          <w:szCs w:val="18"/>
        </w:rPr>
      </w:pPr>
      <w:bookmarkStart w:id="0" w:name="_GoBack"/>
      <w:bookmarkEnd w:id="0"/>
      <w:r w:rsidRPr="00BD409F">
        <w:rPr>
          <w:b/>
          <w:bCs/>
          <w:sz w:val="18"/>
          <w:szCs w:val="18"/>
        </w:rPr>
        <w:t xml:space="preserve">ДОГОВОР ОФЕРТЫ </w:t>
      </w:r>
      <w:proofErr w:type="gramStart"/>
      <w:r w:rsidRPr="00BD409F">
        <w:rPr>
          <w:b/>
          <w:bCs/>
          <w:sz w:val="18"/>
          <w:szCs w:val="18"/>
        </w:rPr>
        <w:t>№  ОФ</w:t>
      </w:r>
      <w:proofErr w:type="gramEnd"/>
      <w:r w:rsidRPr="00BD409F">
        <w:rPr>
          <w:b/>
          <w:bCs/>
          <w:sz w:val="18"/>
          <w:szCs w:val="18"/>
        </w:rPr>
        <w:t>-06/2020</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D04BBA" w:rsidRPr="00BB4A7B" w:rsidTr="00DE348E">
        <w:trPr>
          <w:trHeight w:val="153"/>
        </w:trPr>
        <w:tc>
          <w:tcPr>
            <w:tcW w:w="3587" w:type="dxa"/>
          </w:tcPr>
          <w:p w:rsidR="00D04BBA" w:rsidRPr="00BB4A7B" w:rsidRDefault="00D04BBA" w:rsidP="00D04BBA">
            <w:pPr>
              <w:pStyle w:val="a5"/>
              <w:rPr>
                <w:sz w:val="18"/>
                <w:szCs w:val="18"/>
              </w:rPr>
            </w:pPr>
          </w:p>
        </w:tc>
        <w:tc>
          <w:tcPr>
            <w:tcW w:w="3587" w:type="dxa"/>
          </w:tcPr>
          <w:p w:rsidR="00D04BBA" w:rsidRPr="00BB4A7B" w:rsidRDefault="00D04BBA">
            <w:pPr>
              <w:pStyle w:val="a5"/>
              <w:jc w:val="center"/>
              <w:rPr>
                <w:sz w:val="18"/>
                <w:szCs w:val="18"/>
              </w:rPr>
            </w:pPr>
          </w:p>
        </w:tc>
        <w:tc>
          <w:tcPr>
            <w:tcW w:w="3588" w:type="dxa"/>
          </w:tcPr>
          <w:p w:rsidR="00D04BBA" w:rsidRPr="00BB4A7B" w:rsidRDefault="00D04BBA" w:rsidP="00DE348E">
            <w:pPr>
              <w:pStyle w:val="a5"/>
              <w:jc w:val="right"/>
              <w:rPr>
                <w:sz w:val="18"/>
                <w:szCs w:val="18"/>
              </w:rPr>
            </w:pPr>
          </w:p>
        </w:tc>
      </w:tr>
    </w:tbl>
    <w:p w:rsidR="001B3006" w:rsidRPr="00BB4A7B" w:rsidRDefault="009F321C">
      <w:pPr>
        <w:pStyle w:val="a5"/>
        <w:jc w:val="center"/>
        <w:rPr>
          <w:sz w:val="18"/>
          <w:szCs w:val="18"/>
        </w:rPr>
      </w:pPr>
      <w:r w:rsidRPr="00BB4A7B">
        <w:rPr>
          <w:sz w:val="18"/>
          <w:szCs w:val="18"/>
        </w:rPr>
        <w:tab/>
      </w:r>
      <w:r w:rsidRPr="00BB4A7B">
        <w:rPr>
          <w:sz w:val="18"/>
          <w:szCs w:val="18"/>
        </w:rPr>
        <w:tab/>
      </w:r>
      <w:r w:rsidRPr="00BB4A7B">
        <w:rPr>
          <w:sz w:val="18"/>
          <w:szCs w:val="18"/>
        </w:rPr>
        <w:tab/>
      </w:r>
      <w:r w:rsidRPr="00BB4A7B">
        <w:rPr>
          <w:sz w:val="18"/>
          <w:szCs w:val="18"/>
        </w:rPr>
        <w:tab/>
      </w:r>
      <w:r w:rsidR="006F7C93" w:rsidRPr="00BB4A7B">
        <w:rPr>
          <w:sz w:val="18"/>
          <w:szCs w:val="18"/>
        </w:rPr>
        <w:t>                                                                                                          </w:t>
      </w:r>
      <w:r w:rsidR="00D04BBA" w:rsidRPr="00BB4A7B">
        <w:rPr>
          <w:sz w:val="18"/>
          <w:szCs w:val="18"/>
        </w:rPr>
        <w:t xml:space="preserve"> </w:t>
      </w:r>
    </w:p>
    <w:p w:rsidR="00BD409F" w:rsidRDefault="00BD409F">
      <w:pPr>
        <w:pStyle w:val="a5"/>
        <w:jc w:val="both"/>
        <w:rPr>
          <w:rFonts w:eastAsiaTheme="minorHAnsi"/>
          <w:sz w:val="18"/>
          <w:szCs w:val="18"/>
        </w:rPr>
      </w:pPr>
      <w:r w:rsidRPr="00BD409F">
        <w:rPr>
          <w:rFonts w:eastAsiaTheme="minorHAnsi"/>
          <w:sz w:val="18"/>
          <w:szCs w:val="18"/>
        </w:rPr>
        <w:t xml:space="preserve">ООО «ЭЛЕМЕНТ» (полное наименование Общество с ограниченной ответственностью «ЭЛЕМЕНТ») в лице Генерального директора </w:t>
      </w:r>
      <w:proofErr w:type="spellStart"/>
      <w:r w:rsidRPr="00BD409F">
        <w:rPr>
          <w:rFonts w:eastAsiaTheme="minorHAnsi"/>
          <w:sz w:val="18"/>
          <w:szCs w:val="18"/>
        </w:rPr>
        <w:t>СЕРКОВОЙ</w:t>
      </w:r>
      <w:proofErr w:type="spellEnd"/>
      <w:r w:rsidRPr="00BD409F">
        <w:rPr>
          <w:rFonts w:eastAsiaTheme="minorHAnsi"/>
          <w:sz w:val="18"/>
          <w:szCs w:val="18"/>
        </w:rPr>
        <w:t xml:space="preserve"> ОЛЬГИ СЕРГЕЕВНЫ, действующей на основании Устава, именуемый  в дальнейшем «</w:t>
      </w:r>
      <w:proofErr w:type="spellStart"/>
      <w:r w:rsidRPr="00BD409F">
        <w:rPr>
          <w:rFonts w:eastAsiaTheme="minorHAnsi"/>
          <w:sz w:val="18"/>
          <w:szCs w:val="18"/>
        </w:rPr>
        <w:t>Офферент</w:t>
      </w:r>
      <w:proofErr w:type="spellEnd"/>
      <w:r w:rsidRPr="00BD409F">
        <w:rPr>
          <w:rFonts w:eastAsiaTheme="minorHAnsi"/>
          <w:sz w:val="18"/>
          <w:szCs w:val="18"/>
        </w:rPr>
        <w:t xml:space="preserve">», предлагает действующим юридическим лицам и индивидуальным предпринимателям, имеющим расчетные действующие расчетные счета, не находящиеся в стадии банкротства, принять предложение на поставку Товара, размещенного в сети интернет на сайте по адресу </w:t>
      </w:r>
      <w:proofErr w:type="spellStart"/>
      <w:r w:rsidRPr="00BD409F">
        <w:rPr>
          <w:rFonts w:eastAsiaTheme="minorHAnsi"/>
          <w:sz w:val="18"/>
          <w:szCs w:val="18"/>
        </w:rPr>
        <w:t>https</w:t>
      </w:r>
      <w:proofErr w:type="spellEnd"/>
      <w:r w:rsidRPr="00BD409F">
        <w:rPr>
          <w:rFonts w:eastAsiaTheme="minorHAnsi"/>
          <w:sz w:val="18"/>
          <w:szCs w:val="18"/>
        </w:rPr>
        <w:t>://</w:t>
      </w:r>
      <w:proofErr w:type="spellStart"/>
      <w:r w:rsidRPr="00BD409F">
        <w:rPr>
          <w:rFonts w:eastAsiaTheme="minorHAnsi"/>
          <w:sz w:val="18"/>
          <w:szCs w:val="18"/>
        </w:rPr>
        <w:t>atomer.su</w:t>
      </w:r>
      <w:proofErr w:type="spellEnd"/>
      <w:r w:rsidRPr="00BD409F">
        <w:rPr>
          <w:rFonts w:eastAsiaTheme="minorHAnsi"/>
          <w:sz w:val="18"/>
          <w:szCs w:val="18"/>
        </w:rPr>
        <w:t xml:space="preserve"> на условиях, обозначенных в данном Договоре. Действующие юридическое лицо или индивидуальный предприниматель, принявшие Оферту именуются в данном Договоре «Покупатель».</w:t>
      </w:r>
    </w:p>
    <w:p w:rsidR="007F4E54" w:rsidRDefault="007F4E54">
      <w:pPr>
        <w:pStyle w:val="a5"/>
        <w:jc w:val="center"/>
        <w:rPr>
          <w:b/>
          <w:bCs/>
          <w:sz w:val="18"/>
          <w:szCs w:val="18"/>
        </w:rPr>
      </w:pPr>
    </w:p>
    <w:p w:rsidR="001B3006" w:rsidRDefault="006F7C93" w:rsidP="007F4E54">
      <w:pPr>
        <w:pStyle w:val="a5"/>
        <w:numPr>
          <w:ilvl w:val="0"/>
          <w:numId w:val="2"/>
        </w:numPr>
        <w:jc w:val="center"/>
        <w:rPr>
          <w:b/>
          <w:bCs/>
          <w:sz w:val="18"/>
          <w:szCs w:val="18"/>
        </w:rPr>
      </w:pPr>
      <w:r w:rsidRPr="00BB4A7B">
        <w:rPr>
          <w:b/>
          <w:bCs/>
          <w:sz w:val="18"/>
          <w:szCs w:val="18"/>
        </w:rPr>
        <w:t>Предмет Договора</w:t>
      </w:r>
    </w:p>
    <w:p w:rsidR="007F4E54" w:rsidRPr="00BB4A7B" w:rsidRDefault="007F4E54" w:rsidP="007F4E54">
      <w:pPr>
        <w:pStyle w:val="a5"/>
        <w:ind w:left="720"/>
        <w:rPr>
          <w:sz w:val="18"/>
          <w:szCs w:val="18"/>
        </w:rPr>
      </w:pPr>
    </w:p>
    <w:p w:rsidR="006E75A7" w:rsidRDefault="006F7C93" w:rsidP="006E75A7">
      <w:pPr>
        <w:pStyle w:val="a5"/>
        <w:jc w:val="both"/>
        <w:rPr>
          <w:sz w:val="18"/>
          <w:szCs w:val="18"/>
        </w:rPr>
      </w:pPr>
      <w:r w:rsidRPr="00BB4A7B">
        <w:rPr>
          <w:sz w:val="18"/>
          <w:szCs w:val="18"/>
        </w:rPr>
        <w:t xml:space="preserve">1.1 </w:t>
      </w:r>
      <w:r w:rsidR="006E75A7" w:rsidRPr="00BB4A7B">
        <w:rPr>
          <w:sz w:val="18"/>
          <w:szCs w:val="18"/>
        </w:rPr>
        <w:t>Покупатель</w:t>
      </w:r>
      <w:r w:rsidR="006E75A7">
        <w:rPr>
          <w:sz w:val="18"/>
          <w:szCs w:val="18"/>
        </w:rPr>
        <w:t>, руководствуясь данным</w:t>
      </w:r>
      <w:r w:rsidR="00CD42FF">
        <w:rPr>
          <w:sz w:val="18"/>
          <w:szCs w:val="18"/>
        </w:rPr>
        <w:t>и</w:t>
      </w:r>
      <w:r w:rsidR="00A20733">
        <w:rPr>
          <w:sz w:val="18"/>
          <w:szCs w:val="18"/>
        </w:rPr>
        <w:t xml:space="preserve"> о Товаре</w:t>
      </w:r>
      <w:r w:rsidR="006E75A7">
        <w:rPr>
          <w:sz w:val="18"/>
          <w:szCs w:val="18"/>
        </w:rPr>
        <w:t xml:space="preserve"> </w:t>
      </w:r>
      <w:r w:rsidR="00CD42FF">
        <w:rPr>
          <w:sz w:val="18"/>
          <w:szCs w:val="18"/>
        </w:rPr>
        <w:t xml:space="preserve">с </w:t>
      </w:r>
      <w:proofErr w:type="gramStart"/>
      <w:r w:rsidR="00CD42FF">
        <w:rPr>
          <w:sz w:val="18"/>
          <w:szCs w:val="18"/>
        </w:rPr>
        <w:t xml:space="preserve">сайта </w:t>
      </w:r>
      <w:r w:rsidR="00CD42FF" w:rsidRPr="00BB4A7B">
        <w:rPr>
          <w:sz w:val="18"/>
          <w:szCs w:val="18"/>
        </w:rPr>
        <w:t xml:space="preserve"> </w:t>
      </w:r>
      <w:hyperlink r:id="rId8" w:history="1">
        <w:r w:rsidR="00CD42FF" w:rsidRPr="00B51D1E">
          <w:rPr>
            <w:rStyle w:val="a3"/>
            <w:rFonts w:eastAsiaTheme="minorHAnsi"/>
            <w:sz w:val="18"/>
            <w:szCs w:val="18"/>
            <w:lang w:val="en-US"/>
          </w:rPr>
          <w:t>https</w:t>
        </w:r>
        <w:r w:rsidR="00CD42FF" w:rsidRPr="00B51D1E">
          <w:rPr>
            <w:rStyle w:val="a3"/>
            <w:rFonts w:eastAsiaTheme="minorHAnsi"/>
            <w:sz w:val="18"/>
            <w:szCs w:val="18"/>
          </w:rPr>
          <w:t>://</w:t>
        </w:r>
        <w:r w:rsidR="00CD42FF" w:rsidRPr="00B51D1E">
          <w:rPr>
            <w:rStyle w:val="a3"/>
            <w:rFonts w:eastAsiaTheme="minorHAnsi"/>
            <w:sz w:val="18"/>
            <w:szCs w:val="18"/>
            <w:lang w:val="en-US"/>
          </w:rPr>
          <w:t>atomer</w:t>
        </w:r>
        <w:r w:rsidR="00CD42FF" w:rsidRPr="00B51D1E">
          <w:rPr>
            <w:rStyle w:val="a3"/>
            <w:rFonts w:eastAsiaTheme="minorHAnsi"/>
            <w:sz w:val="18"/>
            <w:szCs w:val="18"/>
          </w:rPr>
          <w:t>.</w:t>
        </w:r>
        <w:r w:rsidR="00CD42FF" w:rsidRPr="00B51D1E">
          <w:rPr>
            <w:rStyle w:val="a3"/>
            <w:rFonts w:eastAsiaTheme="minorHAnsi"/>
            <w:sz w:val="18"/>
            <w:szCs w:val="18"/>
            <w:lang w:val="en-US"/>
          </w:rPr>
          <w:t>su</w:t>
        </w:r>
        <w:proofErr w:type="gramEnd"/>
      </w:hyperlink>
      <w:r w:rsidR="00CD42FF">
        <w:rPr>
          <w:rFonts w:eastAsiaTheme="minorHAnsi"/>
          <w:sz w:val="18"/>
          <w:szCs w:val="18"/>
        </w:rPr>
        <w:t xml:space="preserve">  (номенклатура Товара, характеристики, цена, доступное количество), условиями</w:t>
      </w:r>
      <w:r w:rsidR="00CD42FF">
        <w:rPr>
          <w:sz w:val="18"/>
          <w:szCs w:val="18"/>
        </w:rPr>
        <w:t xml:space="preserve"> </w:t>
      </w:r>
      <w:r w:rsidR="00A20733">
        <w:rPr>
          <w:sz w:val="18"/>
          <w:szCs w:val="18"/>
        </w:rPr>
        <w:t xml:space="preserve">данного </w:t>
      </w:r>
      <w:r w:rsidR="006E75A7">
        <w:rPr>
          <w:sz w:val="18"/>
          <w:szCs w:val="18"/>
        </w:rPr>
        <w:t>Договор</w:t>
      </w:r>
      <w:r w:rsidR="00CD42FF">
        <w:rPr>
          <w:sz w:val="18"/>
          <w:szCs w:val="18"/>
        </w:rPr>
        <w:t>а, имеет право</w:t>
      </w:r>
      <w:r w:rsidR="006E75A7">
        <w:rPr>
          <w:rFonts w:eastAsiaTheme="minorHAnsi"/>
          <w:sz w:val="18"/>
          <w:szCs w:val="18"/>
        </w:rPr>
        <w:t xml:space="preserve"> </w:t>
      </w:r>
      <w:r w:rsidR="006E75A7" w:rsidRPr="00BB4A7B">
        <w:rPr>
          <w:sz w:val="18"/>
          <w:szCs w:val="18"/>
        </w:rPr>
        <w:t xml:space="preserve">одним из способов разместить заявку </w:t>
      </w:r>
      <w:r w:rsidR="00CD42FF">
        <w:rPr>
          <w:sz w:val="18"/>
          <w:szCs w:val="18"/>
        </w:rPr>
        <w:t xml:space="preserve">на данный </w:t>
      </w:r>
      <w:r w:rsidR="006E75A7" w:rsidRPr="00BB4A7B">
        <w:rPr>
          <w:sz w:val="18"/>
          <w:szCs w:val="18"/>
        </w:rPr>
        <w:t xml:space="preserve">Товар: </w:t>
      </w:r>
      <w:r w:rsidR="00CD42FF">
        <w:rPr>
          <w:sz w:val="18"/>
          <w:szCs w:val="18"/>
        </w:rPr>
        <w:t xml:space="preserve">непосредственно на сайте, </w:t>
      </w:r>
      <w:r w:rsidR="006E75A7" w:rsidRPr="00BB4A7B">
        <w:rPr>
          <w:sz w:val="18"/>
          <w:szCs w:val="18"/>
        </w:rPr>
        <w:t>по электронной почте на электронный адрес, по телефону или другим удобным для него способом.</w:t>
      </w:r>
      <w:r w:rsidR="00CD42FF">
        <w:rPr>
          <w:sz w:val="18"/>
          <w:szCs w:val="18"/>
        </w:rPr>
        <w:t xml:space="preserve"> На основании полученной Заявки Офферент выставляет Счет Покупателю</w:t>
      </w:r>
      <w:r w:rsidR="00B905C4">
        <w:rPr>
          <w:sz w:val="18"/>
          <w:szCs w:val="18"/>
        </w:rPr>
        <w:t>.</w:t>
      </w:r>
      <w:r w:rsidR="00CD42FF">
        <w:rPr>
          <w:sz w:val="18"/>
          <w:szCs w:val="18"/>
        </w:rPr>
        <w:t xml:space="preserve"> </w:t>
      </w:r>
      <w:r w:rsidR="00B905C4">
        <w:rPr>
          <w:sz w:val="18"/>
          <w:szCs w:val="18"/>
        </w:rPr>
        <w:t>П</w:t>
      </w:r>
      <w:r w:rsidR="00CD42FF" w:rsidRPr="00CD42FF">
        <w:rPr>
          <w:sz w:val="18"/>
          <w:szCs w:val="18"/>
        </w:rPr>
        <w:t>одготовленный Счет</w:t>
      </w:r>
      <w:r w:rsidR="00CD42FF">
        <w:rPr>
          <w:sz w:val="18"/>
          <w:szCs w:val="18"/>
        </w:rPr>
        <w:t xml:space="preserve"> Офферент направляет Покупателю</w:t>
      </w:r>
      <w:r w:rsidR="00CD42FF" w:rsidRPr="00CD42FF">
        <w:rPr>
          <w:sz w:val="18"/>
          <w:szCs w:val="18"/>
        </w:rPr>
        <w:t xml:space="preserve"> одним из указанных способов, дающим возможность идентифицировать отправителя и получателя сообщения (далее по тексту «Согласованный Способ Связи») – факсом, электронной почтой, почтовым отправлением. </w:t>
      </w:r>
      <w:r w:rsidR="00CD42FF">
        <w:rPr>
          <w:sz w:val="18"/>
          <w:szCs w:val="18"/>
        </w:rPr>
        <w:t>Обязательным условием оформления Счета является представление Покупателем реквизитов Покупателя</w:t>
      </w:r>
      <w:r w:rsidR="00A20733">
        <w:rPr>
          <w:sz w:val="18"/>
          <w:szCs w:val="18"/>
        </w:rPr>
        <w:t xml:space="preserve"> - реквизитов</w:t>
      </w:r>
      <w:r w:rsidR="00CD42FF">
        <w:rPr>
          <w:sz w:val="18"/>
          <w:szCs w:val="18"/>
        </w:rPr>
        <w:t xml:space="preserve"> организации (индивидуального предпринимателя).  </w:t>
      </w:r>
      <w:r w:rsidR="006E75A7" w:rsidRPr="00BB4A7B">
        <w:rPr>
          <w:sz w:val="18"/>
          <w:szCs w:val="18"/>
        </w:rPr>
        <w:t xml:space="preserve">Стороны согласовали использование факсимиле на Счете. </w:t>
      </w:r>
      <w:r w:rsidR="007523FA">
        <w:rPr>
          <w:sz w:val="18"/>
          <w:szCs w:val="18"/>
        </w:rPr>
        <w:t xml:space="preserve">Офферент вместе со Счетом </w:t>
      </w:r>
      <w:r w:rsidR="00A20733">
        <w:rPr>
          <w:sz w:val="18"/>
          <w:szCs w:val="18"/>
        </w:rPr>
        <w:t xml:space="preserve">направляет </w:t>
      </w:r>
      <w:r w:rsidR="007523FA">
        <w:rPr>
          <w:sz w:val="18"/>
          <w:szCs w:val="18"/>
        </w:rPr>
        <w:t xml:space="preserve">Спецификацию к Договору. </w:t>
      </w:r>
      <w:r w:rsidR="007523FA" w:rsidRPr="00BB4A7B">
        <w:rPr>
          <w:sz w:val="18"/>
          <w:szCs w:val="18"/>
        </w:rPr>
        <w:t xml:space="preserve">Спецификация является неотъемлемой частью Договора и </w:t>
      </w:r>
      <w:r w:rsidR="007523FA">
        <w:rPr>
          <w:sz w:val="18"/>
          <w:szCs w:val="18"/>
        </w:rPr>
        <w:t xml:space="preserve">отражает выбранные Покупателем в Заявке критерии </w:t>
      </w:r>
      <w:r w:rsidR="00CC5987">
        <w:rPr>
          <w:sz w:val="18"/>
          <w:szCs w:val="18"/>
        </w:rPr>
        <w:t>сделки</w:t>
      </w:r>
      <w:r w:rsidR="007523FA">
        <w:rPr>
          <w:sz w:val="18"/>
          <w:szCs w:val="18"/>
        </w:rPr>
        <w:t>:</w:t>
      </w:r>
      <w:r w:rsidR="007523FA" w:rsidRPr="00DF2CF7">
        <w:rPr>
          <w:sz w:val="18"/>
          <w:szCs w:val="18"/>
        </w:rPr>
        <w:t xml:space="preserve"> количество Товара, а также, наличие или отсутствие порядка поставки партиями, метод поставки, сроки поставки, условия оплаты</w:t>
      </w:r>
      <w:r w:rsidR="007523FA">
        <w:rPr>
          <w:sz w:val="18"/>
          <w:szCs w:val="18"/>
        </w:rPr>
        <w:t>,</w:t>
      </w:r>
      <w:r w:rsidR="007523FA" w:rsidRPr="00DF2CF7">
        <w:rPr>
          <w:sz w:val="18"/>
          <w:szCs w:val="18"/>
        </w:rPr>
        <w:t xml:space="preserve"> цену </w:t>
      </w:r>
      <w:r w:rsidR="00CC5987">
        <w:rPr>
          <w:sz w:val="18"/>
          <w:szCs w:val="18"/>
        </w:rPr>
        <w:t>и стоимость Т</w:t>
      </w:r>
      <w:r w:rsidR="007523FA" w:rsidRPr="00DF2CF7">
        <w:rPr>
          <w:sz w:val="18"/>
          <w:szCs w:val="18"/>
        </w:rPr>
        <w:t>овара</w:t>
      </w:r>
      <w:r w:rsidR="007523FA" w:rsidRPr="00BB4A7B">
        <w:rPr>
          <w:sz w:val="18"/>
          <w:szCs w:val="18"/>
        </w:rPr>
        <w:t>.</w:t>
      </w:r>
    </w:p>
    <w:p w:rsidR="007523FA" w:rsidRPr="00BB4A7B" w:rsidRDefault="007523FA" w:rsidP="006E75A7">
      <w:pPr>
        <w:pStyle w:val="a5"/>
        <w:jc w:val="both"/>
        <w:rPr>
          <w:sz w:val="18"/>
          <w:szCs w:val="18"/>
        </w:rPr>
      </w:pPr>
      <w:r>
        <w:rPr>
          <w:sz w:val="18"/>
          <w:szCs w:val="18"/>
        </w:rPr>
        <w:t xml:space="preserve">1.2. Покупатель вправе принять </w:t>
      </w:r>
      <w:r w:rsidR="00CC5987">
        <w:rPr>
          <w:sz w:val="18"/>
          <w:szCs w:val="18"/>
        </w:rPr>
        <w:t xml:space="preserve">Оферту или </w:t>
      </w:r>
      <w:r>
        <w:rPr>
          <w:sz w:val="18"/>
          <w:szCs w:val="18"/>
        </w:rPr>
        <w:t>отказать</w:t>
      </w:r>
      <w:r w:rsidR="00CC5987">
        <w:rPr>
          <w:sz w:val="18"/>
          <w:szCs w:val="18"/>
        </w:rPr>
        <w:t>ся от неё</w:t>
      </w:r>
      <w:r>
        <w:rPr>
          <w:sz w:val="18"/>
          <w:szCs w:val="18"/>
        </w:rPr>
        <w:t xml:space="preserve">. Покупатель, оплачивая Счет, принимает Оферту в полном объеме, что означает принятие всех пунктов данного Договора без изменений в полном объеме. </w:t>
      </w:r>
    </w:p>
    <w:p w:rsidR="007F4E54" w:rsidRDefault="006F7C93">
      <w:pPr>
        <w:pStyle w:val="a5"/>
        <w:jc w:val="center"/>
        <w:rPr>
          <w:sz w:val="18"/>
          <w:szCs w:val="18"/>
        </w:rPr>
      </w:pPr>
      <w:r w:rsidRPr="00BB4A7B">
        <w:rPr>
          <w:sz w:val="18"/>
          <w:szCs w:val="18"/>
        </w:rPr>
        <w:t> </w:t>
      </w:r>
    </w:p>
    <w:p w:rsidR="001B3006" w:rsidRDefault="006F7C93" w:rsidP="007F4E54">
      <w:pPr>
        <w:pStyle w:val="a5"/>
        <w:numPr>
          <w:ilvl w:val="0"/>
          <w:numId w:val="2"/>
        </w:numPr>
        <w:jc w:val="center"/>
        <w:rPr>
          <w:b/>
          <w:bCs/>
          <w:sz w:val="18"/>
          <w:szCs w:val="18"/>
        </w:rPr>
      </w:pPr>
      <w:r w:rsidRPr="00BB4A7B">
        <w:rPr>
          <w:b/>
          <w:bCs/>
          <w:sz w:val="18"/>
          <w:szCs w:val="18"/>
        </w:rPr>
        <w:t>Ассортимент, цена и порядок расчетов</w:t>
      </w:r>
    </w:p>
    <w:p w:rsidR="007F4E54" w:rsidRPr="00BB4A7B" w:rsidRDefault="007F4E54" w:rsidP="007F4E54">
      <w:pPr>
        <w:pStyle w:val="a5"/>
        <w:ind w:left="720"/>
        <w:rPr>
          <w:sz w:val="18"/>
          <w:szCs w:val="18"/>
        </w:rPr>
      </w:pPr>
    </w:p>
    <w:p w:rsidR="001B3006" w:rsidRPr="00BB4A7B" w:rsidRDefault="006F7C93" w:rsidP="00837679">
      <w:pPr>
        <w:pStyle w:val="a5"/>
        <w:jc w:val="both"/>
        <w:rPr>
          <w:sz w:val="18"/>
          <w:szCs w:val="18"/>
        </w:rPr>
      </w:pPr>
      <w:r w:rsidRPr="00BB4A7B">
        <w:rPr>
          <w:sz w:val="18"/>
          <w:szCs w:val="18"/>
        </w:rPr>
        <w:t xml:space="preserve">2.1 </w:t>
      </w:r>
      <w:r w:rsidR="007523FA">
        <w:rPr>
          <w:sz w:val="18"/>
          <w:szCs w:val="18"/>
        </w:rPr>
        <w:t>Н</w:t>
      </w:r>
      <w:r w:rsidR="007523FA" w:rsidRPr="007523FA">
        <w:rPr>
          <w:sz w:val="18"/>
          <w:szCs w:val="18"/>
        </w:rPr>
        <w:t xml:space="preserve">оменклатура Товара, </w:t>
      </w:r>
      <w:r w:rsidR="00B905C4">
        <w:rPr>
          <w:sz w:val="18"/>
          <w:szCs w:val="18"/>
        </w:rPr>
        <w:t xml:space="preserve">его цена </w:t>
      </w:r>
      <w:r w:rsidRPr="00BB4A7B">
        <w:rPr>
          <w:sz w:val="18"/>
          <w:szCs w:val="18"/>
        </w:rPr>
        <w:t>определяется прайс листом компании</w:t>
      </w:r>
      <w:r w:rsidR="00B905C4">
        <w:rPr>
          <w:sz w:val="18"/>
          <w:szCs w:val="18"/>
        </w:rPr>
        <w:t xml:space="preserve"> и</w:t>
      </w:r>
      <w:r w:rsidRPr="00BB4A7B">
        <w:rPr>
          <w:sz w:val="18"/>
          <w:szCs w:val="18"/>
        </w:rPr>
        <w:t xml:space="preserve"> </w:t>
      </w:r>
      <w:r w:rsidR="007523FA">
        <w:rPr>
          <w:sz w:val="18"/>
          <w:szCs w:val="18"/>
        </w:rPr>
        <w:t xml:space="preserve">размещается на </w:t>
      </w:r>
      <w:proofErr w:type="gramStart"/>
      <w:r w:rsidR="007523FA">
        <w:rPr>
          <w:sz w:val="18"/>
          <w:szCs w:val="18"/>
        </w:rPr>
        <w:t xml:space="preserve">сайте </w:t>
      </w:r>
      <w:r w:rsidR="007523FA" w:rsidRPr="00BB4A7B">
        <w:rPr>
          <w:sz w:val="18"/>
          <w:szCs w:val="18"/>
        </w:rPr>
        <w:t xml:space="preserve"> </w:t>
      </w:r>
      <w:hyperlink r:id="rId9" w:history="1">
        <w:r w:rsidR="007523FA" w:rsidRPr="00B51D1E">
          <w:rPr>
            <w:rStyle w:val="a3"/>
            <w:rFonts w:eastAsiaTheme="minorHAnsi"/>
            <w:sz w:val="18"/>
            <w:szCs w:val="18"/>
            <w:lang w:val="en-US"/>
          </w:rPr>
          <w:t>https</w:t>
        </w:r>
        <w:r w:rsidR="007523FA" w:rsidRPr="00B51D1E">
          <w:rPr>
            <w:rStyle w:val="a3"/>
            <w:rFonts w:eastAsiaTheme="minorHAnsi"/>
            <w:sz w:val="18"/>
            <w:szCs w:val="18"/>
          </w:rPr>
          <w:t>://</w:t>
        </w:r>
        <w:r w:rsidR="007523FA" w:rsidRPr="00B51D1E">
          <w:rPr>
            <w:rStyle w:val="a3"/>
            <w:rFonts w:eastAsiaTheme="minorHAnsi"/>
            <w:sz w:val="18"/>
            <w:szCs w:val="18"/>
            <w:lang w:val="en-US"/>
          </w:rPr>
          <w:t>atomer</w:t>
        </w:r>
        <w:r w:rsidR="007523FA" w:rsidRPr="00B51D1E">
          <w:rPr>
            <w:rStyle w:val="a3"/>
            <w:rFonts w:eastAsiaTheme="minorHAnsi"/>
            <w:sz w:val="18"/>
            <w:szCs w:val="18"/>
          </w:rPr>
          <w:t>.</w:t>
        </w:r>
        <w:r w:rsidR="007523FA" w:rsidRPr="00B51D1E">
          <w:rPr>
            <w:rStyle w:val="a3"/>
            <w:rFonts w:eastAsiaTheme="minorHAnsi"/>
            <w:sz w:val="18"/>
            <w:szCs w:val="18"/>
            <w:lang w:val="en-US"/>
          </w:rPr>
          <w:t>su</w:t>
        </w:r>
        <w:proofErr w:type="gramEnd"/>
      </w:hyperlink>
      <w:r w:rsidR="00B905C4">
        <w:rPr>
          <w:rFonts w:eastAsiaTheme="minorHAnsi"/>
          <w:sz w:val="18"/>
          <w:szCs w:val="18"/>
        </w:rPr>
        <w:t xml:space="preserve">. </w:t>
      </w:r>
      <w:r w:rsidR="00B905C4">
        <w:rPr>
          <w:sz w:val="18"/>
          <w:szCs w:val="18"/>
        </w:rPr>
        <w:t>Х</w:t>
      </w:r>
      <w:r w:rsidR="00B905C4" w:rsidRPr="007523FA">
        <w:rPr>
          <w:sz w:val="18"/>
          <w:szCs w:val="18"/>
        </w:rPr>
        <w:t>арактеристики</w:t>
      </w:r>
      <w:r w:rsidR="00B905C4">
        <w:rPr>
          <w:sz w:val="18"/>
          <w:szCs w:val="18"/>
        </w:rPr>
        <w:t xml:space="preserve"> Товара</w:t>
      </w:r>
      <w:r w:rsidR="00B905C4" w:rsidRPr="007523FA">
        <w:rPr>
          <w:sz w:val="18"/>
          <w:szCs w:val="18"/>
        </w:rPr>
        <w:t xml:space="preserve">, </w:t>
      </w:r>
      <w:r w:rsidR="00B905C4">
        <w:rPr>
          <w:sz w:val="18"/>
          <w:szCs w:val="18"/>
        </w:rPr>
        <w:t xml:space="preserve">его </w:t>
      </w:r>
      <w:r w:rsidR="00B905C4" w:rsidRPr="007523FA">
        <w:rPr>
          <w:sz w:val="18"/>
          <w:szCs w:val="18"/>
        </w:rPr>
        <w:t>доступно</w:t>
      </w:r>
      <w:r w:rsidR="00B905C4">
        <w:rPr>
          <w:sz w:val="18"/>
          <w:szCs w:val="18"/>
        </w:rPr>
        <w:t>сть</w:t>
      </w:r>
      <w:r w:rsidR="00B905C4" w:rsidRPr="007523FA">
        <w:rPr>
          <w:sz w:val="18"/>
          <w:szCs w:val="18"/>
        </w:rPr>
        <w:t xml:space="preserve"> </w:t>
      </w:r>
      <w:r w:rsidR="00B905C4">
        <w:rPr>
          <w:sz w:val="18"/>
          <w:szCs w:val="18"/>
        </w:rPr>
        <w:t xml:space="preserve">по </w:t>
      </w:r>
      <w:r w:rsidR="00B905C4" w:rsidRPr="007523FA">
        <w:rPr>
          <w:sz w:val="18"/>
          <w:szCs w:val="18"/>
        </w:rPr>
        <w:t>количеств</w:t>
      </w:r>
      <w:r w:rsidR="00B905C4">
        <w:rPr>
          <w:sz w:val="18"/>
          <w:szCs w:val="18"/>
        </w:rPr>
        <w:t>у также</w:t>
      </w:r>
      <w:r w:rsidR="007523FA">
        <w:rPr>
          <w:rFonts w:eastAsiaTheme="minorHAnsi"/>
          <w:sz w:val="18"/>
          <w:szCs w:val="18"/>
        </w:rPr>
        <w:t xml:space="preserve"> </w:t>
      </w:r>
      <w:r w:rsidR="00B905C4">
        <w:rPr>
          <w:rFonts w:eastAsiaTheme="minorHAnsi"/>
          <w:sz w:val="18"/>
          <w:szCs w:val="18"/>
        </w:rPr>
        <w:t xml:space="preserve">отражаются на сайте. Стоимость по Договору определяется общей стоимостью всего Товара в Заявке Покупателя, стоимость одной номенклатурной единицы Товара рассчитывается как произведение цены на его количество, общая стоимость всего Товара в Заявке равняется сумме стоимостей всех номенклатурных единиц Товара в ней. Цена Товара в прайс листе и на сайте указана конечная на текущую дату с учетом всех налогов. </w:t>
      </w:r>
      <w:r w:rsidR="00837679">
        <w:rPr>
          <w:rFonts w:eastAsiaTheme="minorHAnsi"/>
          <w:sz w:val="18"/>
          <w:szCs w:val="18"/>
        </w:rPr>
        <w:t xml:space="preserve">Указанные на сайте условия (цена, ассортимент, наличие) действительны на дату их отображения, предложение на указанные условия действуют в течение указанного дня. В случае соответствия Заявки указанным условиям, Офферент </w:t>
      </w:r>
      <w:r w:rsidRPr="00BB4A7B">
        <w:rPr>
          <w:sz w:val="18"/>
          <w:szCs w:val="18"/>
        </w:rPr>
        <w:t>выстав</w:t>
      </w:r>
      <w:r w:rsidR="003A62F3">
        <w:rPr>
          <w:sz w:val="18"/>
          <w:szCs w:val="18"/>
        </w:rPr>
        <w:t>ляет</w:t>
      </w:r>
      <w:r w:rsidRPr="00BB4A7B">
        <w:rPr>
          <w:sz w:val="18"/>
          <w:szCs w:val="18"/>
        </w:rPr>
        <w:t xml:space="preserve"> Счет в национальной валюте РФ (в рублях). Срок действия счета </w:t>
      </w:r>
      <w:r w:rsidR="003A62F3">
        <w:rPr>
          <w:sz w:val="18"/>
          <w:szCs w:val="18"/>
        </w:rPr>
        <w:t>3</w:t>
      </w:r>
      <w:r w:rsidRPr="00BB4A7B">
        <w:rPr>
          <w:sz w:val="18"/>
          <w:szCs w:val="18"/>
        </w:rPr>
        <w:t xml:space="preserve"> д</w:t>
      </w:r>
      <w:r w:rsidR="00F47E42" w:rsidRPr="00BB4A7B">
        <w:rPr>
          <w:sz w:val="18"/>
          <w:szCs w:val="18"/>
        </w:rPr>
        <w:t>н</w:t>
      </w:r>
      <w:r w:rsidR="003A62F3">
        <w:rPr>
          <w:sz w:val="18"/>
          <w:szCs w:val="18"/>
        </w:rPr>
        <w:t>я</w:t>
      </w:r>
      <w:r w:rsidRPr="00BB4A7B">
        <w:rPr>
          <w:sz w:val="18"/>
          <w:szCs w:val="18"/>
        </w:rPr>
        <w:t>. Исполнение платежа Покупателем после истечения срока действия счета влечет одно из следующих последствий:</w:t>
      </w:r>
    </w:p>
    <w:p w:rsidR="001B3006" w:rsidRPr="00BB4A7B" w:rsidRDefault="006F7C93">
      <w:pPr>
        <w:pStyle w:val="a5"/>
        <w:ind w:left="400"/>
        <w:jc w:val="both"/>
        <w:rPr>
          <w:sz w:val="18"/>
          <w:szCs w:val="18"/>
        </w:rPr>
      </w:pPr>
      <w:r w:rsidRPr="00BB4A7B">
        <w:rPr>
          <w:sz w:val="18"/>
          <w:szCs w:val="18"/>
        </w:rPr>
        <w:t xml:space="preserve">2.1.1 </w:t>
      </w:r>
      <w:r w:rsidR="00FD3499">
        <w:rPr>
          <w:sz w:val="18"/>
          <w:szCs w:val="18"/>
        </w:rPr>
        <w:t>Офферент</w:t>
      </w:r>
      <w:r w:rsidRPr="00BB4A7B">
        <w:rPr>
          <w:sz w:val="18"/>
          <w:szCs w:val="18"/>
        </w:rPr>
        <w:t xml:space="preserve"> на свой выбор может принять оплату без изменения стоимости товара, рассчитанной в рублях и указанной в Счете (если порядок взаиморасчетов предполагает наличие Счета);</w:t>
      </w:r>
    </w:p>
    <w:p w:rsidR="001B3006" w:rsidRPr="00BB4A7B" w:rsidRDefault="006F7C93">
      <w:pPr>
        <w:pStyle w:val="a5"/>
        <w:ind w:left="400"/>
        <w:jc w:val="both"/>
        <w:rPr>
          <w:sz w:val="18"/>
          <w:szCs w:val="18"/>
        </w:rPr>
      </w:pPr>
      <w:r w:rsidRPr="00BB4A7B">
        <w:rPr>
          <w:sz w:val="18"/>
          <w:szCs w:val="18"/>
        </w:rPr>
        <w:t xml:space="preserve">2.1.2 Либо </w:t>
      </w:r>
      <w:r w:rsidR="00FD3499">
        <w:rPr>
          <w:sz w:val="18"/>
          <w:szCs w:val="18"/>
        </w:rPr>
        <w:t>Офферент</w:t>
      </w:r>
      <w:r w:rsidRPr="00BB4A7B">
        <w:rPr>
          <w:sz w:val="18"/>
          <w:szCs w:val="18"/>
        </w:rPr>
        <w:t xml:space="preserve"> имеет право произвести перерасчет, уведомив об этом покупателя в течение 2-х дней с момента получения оплаты Согласованным Способом Связи. Покупатель, получив перерасчет, обязан в течение 24-х часов Согласованным Способом Связи направить </w:t>
      </w:r>
      <w:r w:rsidR="00FD3499">
        <w:rPr>
          <w:sz w:val="18"/>
          <w:szCs w:val="18"/>
        </w:rPr>
        <w:t>Офферент</w:t>
      </w:r>
      <w:r w:rsidRPr="00BB4A7B">
        <w:rPr>
          <w:sz w:val="18"/>
          <w:szCs w:val="18"/>
        </w:rPr>
        <w:t xml:space="preserve">у уведомление о согласии либо отказе с указанным перерасчетом. Если такое уведомление не поступит от Покупателя в указанный срок, то перерасчет считается принятым сторонами. На основании принятого сторонами перерасчета </w:t>
      </w:r>
      <w:r w:rsidR="00FD3499">
        <w:rPr>
          <w:sz w:val="18"/>
          <w:szCs w:val="18"/>
        </w:rPr>
        <w:t>Офферент</w:t>
      </w:r>
      <w:r w:rsidRPr="00BB4A7B">
        <w:rPr>
          <w:sz w:val="18"/>
          <w:szCs w:val="18"/>
        </w:rPr>
        <w:t xml:space="preserve"> обязан выставить новый счет, а покупатель обязан</w:t>
      </w:r>
      <w:r w:rsidR="00C2512D" w:rsidRPr="00BB4A7B">
        <w:rPr>
          <w:sz w:val="18"/>
          <w:szCs w:val="18"/>
        </w:rPr>
        <w:t xml:space="preserve"> </w:t>
      </w:r>
      <w:r w:rsidRPr="00BB4A7B">
        <w:rPr>
          <w:sz w:val="18"/>
          <w:szCs w:val="18"/>
        </w:rPr>
        <w:t xml:space="preserve">в течение 2-х дней произвести оплату разницы между стоимостью по первичному счету и счету, содержащему скорректированное значение. Если перерасчет не будет принят Покупателем </w:t>
      </w:r>
      <w:r w:rsidR="00FD3499">
        <w:rPr>
          <w:sz w:val="18"/>
          <w:szCs w:val="18"/>
        </w:rPr>
        <w:t>Офферент</w:t>
      </w:r>
      <w:r w:rsidRPr="00BB4A7B">
        <w:rPr>
          <w:sz w:val="18"/>
          <w:szCs w:val="18"/>
        </w:rPr>
        <w:t xml:space="preserve"> обязан вернуть денежные средства покупателю в течение 3-х рабочих дней с момента такого отказа. </w:t>
      </w:r>
    </w:p>
    <w:p w:rsidR="001B3006" w:rsidRPr="00BB4A7B" w:rsidRDefault="006F7C93">
      <w:pPr>
        <w:pStyle w:val="a5"/>
        <w:jc w:val="both"/>
        <w:rPr>
          <w:sz w:val="18"/>
          <w:szCs w:val="18"/>
        </w:rPr>
      </w:pPr>
      <w:r w:rsidRPr="00BB4A7B">
        <w:rPr>
          <w:sz w:val="18"/>
          <w:szCs w:val="18"/>
        </w:rPr>
        <w:t>2.2 Оплата Товара производится следующим образом:</w:t>
      </w:r>
    </w:p>
    <w:p w:rsidR="001B3006" w:rsidRPr="00BB4A7B" w:rsidRDefault="006F7C93">
      <w:pPr>
        <w:pStyle w:val="a5"/>
        <w:jc w:val="both"/>
        <w:rPr>
          <w:sz w:val="18"/>
          <w:szCs w:val="18"/>
        </w:rPr>
      </w:pPr>
      <w:r w:rsidRPr="00BB4A7B">
        <w:rPr>
          <w:sz w:val="18"/>
          <w:szCs w:val="18"/>
        </w:rPr>
        <w:t xml:space="preserve">2.3 Поставка Товара </w:t>
      </w:r>
      <w:r w:rsidR="00FD3499">
        <w:rPr>
          <w:sz w:val="18"/>
          <w:szCs w:val="18"/>
        </w:rPr>
        <w:t>Офферент</w:t>
      </w:r>
      <w:r w:rsidRPr="00BB4A7B">
        <w:rPr>
          <w:sz w:val="18"/>
          <w:szCs w:val="18"/>
        </w:rPr>
        <w:t xml:space="preserve">ом осуществляется при </w:t>
      </w:r>
      <w:r w:rsidR="00F47E42" w:rsidRPr="00BB4A7B">
        <w:rPr>
          <w:sz w:val="18"/>
          <w:szCs w:val="18"/>
        </w:rPr>
        <w:t>100</w:t>
      </w:r>
      <w:r w:rsidRPr="00BB4A7B">
        <w:rPr>
          <w:sz w:val="18"/>
          <w:szCs w:val="18"/>
        </w:rPr>
        <w:t xml:space="preserve"> (сто) % предоплате.</w:t>
      </w:r>
      <w:r w:rsidR="00F47E42" w:rsidRPr="00BB4A7B">
        <w:rPr>
          <w:sz w:val="18"/>
          <w:szCs w:val="18"/>
        </w:rPr>
        <w:t xml:space="preserve"> </w:t>
      </w:r>
    </w:p>
    <w:p w:rsidR="001B3006" w:rsidRPr="00BB4A7B" w:rsidRDefault="006F7C93">
      <w:pPr>
        <w:pStyle w:val="a5"/>
        <w:jc w:val="both"/>
        <w:rPr>
          <w:sz w:val="18"/>
          <w:szCs w:val="18"/>
        </w:rPr>
      </w:pPr>
      <w:r w:rsidRPr="00BB4A7B">
        <w:rPr>
          <w:sz w:val="18"/>
          <w:szCs w:val="18"/>
        </w:rPr>
        <w:t xml:space="preserve">2.4 </w:t>
      </w:r>
      <w:r w:rsidR="00FD3499">
        <w:rPr>
          <w:sz w:val="18"/>
          <w:szCs w:val="18"/>
        </w:rPr>
        <w:t>Офферент</w:t>
      </w:r>
      <w:r w:rsidR="0020214B" w:rsidRPr="00BB4A7B">
        <w:rPr>
          <w:sz w:val="18"/>
          <w:szCs w:val="18"/>
        </w:rPr>
        <w:t xml:space="preserve"> обязуется подготовить к поставке </w:t>
      </w:r>
      <w:r w:rsidR="006E591E" w:rsidRPr="00BB4A7B">
        <w:rPr>
          <w:sz w:val="18"/>
          <w:szCs w:val="18"/>
        </w:rPr>
        <w:t>Товар (</w:t>
      </w:r>
      <w:r w:rsidR="0020214B" w:rsidRPr="00BB4A7B">
        <w:rPr>
          <w:sz w:val="18"/>
          <w:szCs w:val="18"/>
        </w:rPr>
        <w:t>партию Товара</w:t>
      </w:r>
      <w:r w:rsidR="006E591E" w:rsidRPr="00BB4A7B">
        <w:rPr>
          <w:sz w:val="18"/>
          <w:szCs w:val="18"/>
        </w:rPr>
        <w:t xml:space="preserve">) в течение </w:t>
      </w:r>
      <w:r w:rsidR="00CC5987">
        <w:rPr>
          <w:sz w:val="18"/>
          <w:szCs w:val="18"/>
        </w:rPr>
        <w:t>5 (пяти)</w:t>
      </w:r>
      <w:r w:rsidR="00FD3499">
        <w:rPr>
          <w:sz w:val="18"/>
          <w:szCs w:val="18"/>
        </w:rPr>
        <w:t xml:space="preserve"> </w:t>
      </w:r>
      <w:r w:rsidR="00CC5987">
        <w:rPr>
          <w:sz w:val="18"/>
          <w:szCs w:val="18"/>
        </w:rPr>
        <w:t xml:space="preserve">рабочих </w:t>
      </w:r>
      <w:r w:rsidR="00FD3499">
        <w:rPr>
          <w:sz w:val="18"/>
          <w:szCs w:val="18"/>
        </w:rPr>
        <w:t>дней</w:t>
      </w:r>
      <w:r w:rsidR="006E591E" w:rsidRPr="00BB4A7B">
        <w:rPr>
          <w:sz w:val="18"/>
          <w:szCs w:val="18"/>
        </w:rPr>
        <w:t>.</w:t>
      </w:r>
      <w:r w:rsidR="0020214B" w:rsidRPr="00BB4A7B">
        <w:rPr>
          <w:sz w:val="18"/>
          <w:szCs w:val="18"/>
        </w:rPr>
        <w:t xml:space="preserve"> </w:t>
      </w:r>
      <w:r w:rsidR="00FD3499">
        <w:rPr>
          <w:sz w:val="18"/>
          <w:szCs w:val="18"/>
        </w:rPr>
        <w:t>Офферент</w:t>
      </w:r>
      <w:r w:rsidRPr="00BB4A7B">
        <w:rPr>
          <w:sz w:val="18"/>
          <w:szCs w:val="18"/>
        </w:rPr>
        <w:t xml:space="preserve"> приступает к </w:t>
      </w:r>
      <w:r w:rsidR="0020214B" w:rsidRPr="00BB4A7B">
        <w:rPr>
          <w:sz w:val="18"/>
          <w:szCs w:val="18"/>
        </w:rPr>
        <w:t xml:space="preserve">передаче </w:t>
      </w:r>
      <w:r w:rsidR="006E591E" w:rsidRPr="00BB4A7B">
        <w:rPr>
          <w:sz w:val="18"/>
          <w:szCs w:val="18"/>
        </w:rPr>
        <w:t>Товара</w:t>
      </w:r>
      <w:r w:rsidR="002F01EB" w:rsidRPr="00BB4A7B">
        <w:rPr>
          <w:sz w:val="18"/>
          <w:szCs w:val="18"/>
        </w:rPr>
        <w:t xml:space="preserve"> </w:t>
      </w:r>
      <w:r w:rsidR="006E591E" w:rsidRPr="00BB4A7B">
        <w:rPr>
          <w:sz w:val="18"/>
          <w:szCs w:val="18"/>
        </w:rPr>
        <w:t>(</w:t>
      </w:r>
      <w:r w:rsidR="002F01EB" w:rsidRPr="00BB4A7B">
        <w:rPr>
          <w:sz w:val="18"/>
          <w:szCs w:val="18"/>
        </w:rPr>
        <w:t xml:space="preserve">партии </w:t>
      </w:r>
      <w:r w:rsidR="0020214B" w:rsidRPr="00BB4A7B">
        <w:rPr>
          <w:sz w:val="18"/>
          <w:szCs w:val="18"/>
        </w:rPr>
        <w:t>Товара</w:t>
      </w:r>
      <w:r w:rsidR="006E591E" w:rsidRPr="00BB4A7B">
        <w:rPr>
          <w:sz w:val="18"/>
          <w:szCs w:val="18"/>
        </w:rPr>
        <w:t>)</w:t>
      </w:r>
      <w:r w:rsidR="0020214B" w:rsidRPr="00BB4A7B">
        <w:rPr>
          <w:sz w:val="18"/>
          <w:szCs w:val="18"/>
        </w:rPr>
        <w:t xml:space="preserve"> Покупателю </w:t>
      </w:r>
      <w:r w:rsidRPr="00BB4A7B">
        <w:rPr>
          <w:sz w:val="18"/>
          <w:szCs w:val="18"/>
        </w:rPr>
        <w:t xml:space="preserve">после </w:t>
      </w:r>
      <w:proofErr w:type="gramStart"/>
      <w:r w:rsidRPr="00BB4A7B">
        <w:rPr>
          <w:sz w:val="18"/>
          <w:szCs w:val="18"/>
        </w:rPr>
        <w:t xml:space="preserve">поступления </w:t>
      </w:r>
      <w:r w:rsidR="00CC5987">
        <w:rPr>
          <w:sz w:val="18"/>
          <w:szCs w:val="18"/>
        </w:rPr>
        <w:t xml:space="preserve"> на</w:t>
      </w:r>
      <w:proofErr w:type="gramEnd"/>
      <w:r w:rsidR="00CC5987">
        <w:rPr>
          <w:sz w:val="18"/>
          <w:szCs w:val="18"/>
        </w:rPr>
        <w:t xml:space="preserve"> свои счета </w:t>
      </w:r>
      <w:r w:rsidR="006E591E" w:rsidRPr="00BB4A7B">
        <w:rPr>
          <w:sz w:val="18"/>
          <w:szCs w:val="18"/>
        </w:rPr>
        <w:t>100</w:t>
      </w:r>
      <w:r w:rsidRPr="00BB4A7B">
        <w:rPr>
          <w:sz w:val="18"/>
          <w:szCs w:val="18"/>
        </w:rPr>
        <w:t xml:space="preserve"> (</w:t>
      </w:r>
      <w:r w:rsidR="006E591E" w:rsidRPr="00BB4A7B">
        <w:rPr>
          <w:sz w:val="18"/>
          <w:szCs w:val="18"/>
        </w:rPr>
        <w:t>сто</w:t>
      </w:r>
      <w:r w:rsidRPr="00BB4A7B">
        <w:rPr>
          <w:sz w:val="18"/>
          <w:szCs w:val="18"/>
        </w:rPr>
        <w:t xml:space="preserve">) % оплаты. После уведомления </w:t>
      </w:r>
      <w:r w:rsidR="00FD3499">
        <w:rPr>
          <w:sz w:val="18"/>
          <w:szCs w:val="18"/>
        </w:rPr>
        <w:t>Офферент</w:t>
      </w:r>
      <w:r w:rsidRPr="00BB4A7B">
        <w:rPr>
          <w:sz w:val="18"/>
          <w:szCs w:val="18"/>
        </w:rPr>
        <w:t xml:space="preserve">ом о готовности Товара к отгрузке Согласованным Способом Связи Покупатель в течение </w:t>
      </w:r>
      <w:r w:rsidR="006E591E" w:rsidRPr="00BB4A7B">
        <w:rPr>
          <w:sz w:val="18"/>
          <w:szCs w:val="18"/>
        </w:rPr>
        <w:t>3</w:t>
      </w:r>
      <w:r w:rsidRPr="00BB4A7B">
        <w:rPr>
          <w:sz w:val="18"/>
          <w:szCs w:val="18"/>
        </w:rPr>
        <w:t xml:space="preserve"> календарных дней </w:t>
      </w:r>
      <w:r w:rsidR="006E591E" w:rsidRPr="00BB4A7B">
        <w:rPr>
          <w:sz w:val="18"/>
          <w:szCs w:val="18"/>
        </w:rPr>
        <w:t>или до момента передачи Товара Покупателю</w:t>
      </w:r>
      <w:r w:rsidR="00B24BEE" w:rsidRPr="00BB4A7B">
        <w:rPr>
          <w:sz w:val="18"/>
          <w:szCs w:val="18"/>
        </w:rPr>
        <w:t xml:space="preserve"> (перевозчику)</w:t>
      </w:r>
      <w:r w:rsidR="006E591E" w:rsidRPr="00BB4A7B">
        <w:rPr>
          <w:sz w:val="18"/>
          <w:szCs w:val="18"/>
        </w:rPr>
        <w:t xml:space="preserve">, </w:t>
      </w:r>
      <w:r w:rsidRPr="00BB4A7B">
        <w:rPr>
          <w:sz w:val="18"/>
          <w:szCs w:val="18"/>
        </w:rPr>
        <w:t xml:space="preserve">может осуществить осмотр, испытание Товара, проверку. </w:t>
      </w:r>
    </w:p>
    <w:p w:rsidR="001B3006" w:rsidRPr="00BB4A7B" w:rsidRDefault="006F7C93">
      <w:pPr>
        <w:pStyle w:val="a5"/>
        <w:jc w:val="both"/>
        <w:rPr>
          <w:sz w:val="18"/>
          <w:szCs w:val="18"/>
        </w:rPr>
      </w:pPr>
      <w:r w:rsidRPr="00BB4A7B">
        <w:rPr>
          <w:sz w:val="18"/>
          <w:szCs w:val="18"/>
        </w:rPr>
        <w:t xml:space="preserve">2.5 Оплата производится в российской национальной валюте безналичным путем перечисления денежных средств на расчетный счет </w:t>
      </w:r>
      <w:r w:rsidR="00FD3499">
        <w:rPr>
          <w:sz w:val="18"/>
          <w:szCs w:val="18"/>
        </w:rPr>
        <w:t>Офферент</w:t>
      </w:r>
      <w:r w:rsidRPr="00BB4A7B">
        <w:rPr>
          <w:sz w:val="18"/>
          <w:szCs w:val="18"/>
        </w:rPr>
        <w:t>а.</w:t>
      </w:r>
      <w:r w:rsidR="00FD3499">
        <w:rPr>
          <w:sz w:val="18"/>
          <w:szCs w:val="18"/>
        </w:rPr>
        <w:t xml:space="preserve"> Покупатель обязан указать основание платежа (№ </w:t>
      </w:r>
      <w:proofErr w:type="gramStart"/>
      <w:r w:rsidR="00FD3499">
        <w:rPr>
          <w:sz w:val="18"/>
          <w:szCs w:val="18"/>
        </w:rPr>
        <w:t>счета ,</w:t>
      </w:r>
      <w:proofErr w:type="gramEnd"/>
      <w:r w:rsidR="00FD3499">
        <w:rPr>
          <w:sz w:val="18"/>
          <w:szCs w:val="18"/>
        </w:rPr>
        <w:t xml:space="preserve"> дата). Отсутствие указания основания платежа в платежном поручении Покупателя в том случае, когда сумма оплаты соответствует выставленному счету, не является основанием для возврата денежных средств, не дает право Покупателю отрицать правильность платежа; такая оплата признается оплатой по выставленному счету и приравнивается к акцепту оферты.</w:t>
      </w:r>
    </w:p>
    <w:p w:rsidR="001B3006" w:rsidRDefault="006F7C93">
      <w:pPr>
        <w:pStyle w:val="a5"/>
        <w:jc w:val="both"/>
        <w:rPr>
          <w:sz w:val="18"/>
          <w:szCs w:val="18"/>
        </w:rPr>
      </w:pPr>
      <w:r w:rsidRPr="00BB4A7B">
        <w:rPr>
          <w:sz w:val="18"/>
          <w:szCs w:val="18"/>
        </w:rPr>
        <w:t xml:space="preserve">2.6 Днем оплаты считается день поступления денежных средств на расчетный счет </w:t>
      </w:r>
      <w:r w:rsidR="00FD3499">
        <w:rPr>
          <w:sz w:val="18"/>
          <w:szCs w:val="18"/>
        </w:rPr>
        <w:t>Офферент</w:t>
      </w:r>
      <w:r w:rsidRPr="00BB4A7B">
        <w:rPr>
          <w:sz w:val="18"/>
          <w:szCs w:val="18"/>
        </w:rPr>
        <w:t>а.</w:t>
      </w:r>
    </w:p>
    <w:p w:rsidR="00FD3499" w:rsidRPr="00BB4A7B" w:rsidRDefault="00FD3499">
      <w:pPr>
        <w:pStyle w:val="a5"/>
        <w:jc w:val="both"/>
        <w:rPr>
          <w:sz w:val="18"/>
          <w:szCs w:val="18"/>
        </w:rPr>
      </w:pPr>
    </w:p>
    <w:p w:rsidR="001B3006" w:rsidRDefault="006F7C93">
      <w:pPr>
        <w:pStyle w:val="a5"/>
        <w:jc w:val="center"/>
        <w:rPr>
          <w:b/>
          <w:bCs/>
          <w:sz w:val="18"/>
          <w:szCs w:val="18"/>
        </w:rPr>
      </w:pPr>
      <w:r w:rsidRPr="00BB4A7B">
        <w:rPr>
          <w:sz w:val="18"/>
          <w:szCs w:val="18"/>
        </w:rPr>
        <w:t>  </w:t>
      </w:r>
      <w:r w:rsidRPr="00BB4A7B">
        <w:rPr>
          <w:b/>
          <w:bCs/>
          <w:sz w:val="18"/>
          <w:szCs w:val="18"/>
        </w:rPr>
        <w:t>3. Передача, приемка, качество Товара</w:t>
      </w:r>
    </w:p>
    <w:p w:rsidR="007F4E54" w:rsidRPr="00BB4A7B" w:rsidRDefault="007F4E54">
      <w:pPr>
        <w:pStyle w:val="a5"/>
        <w:jc w:val="center"/>
        <w:rPr>
          <w:sz w:val="18"/>
          <w:szCs w:val="18"/>
        </w:rPr>
      </w:pPr>
    </w:p>
    <w:p w:rsidR="001B3006" w:rsidRDefault="006F7C93" w:rsidP="00EF06AB">
      <w:pPr>
        <w:pStyle w:val="a5"/>
        <w:jc w:val="both"/>
        <w:rPr>
          <w:sz w:val="18"/>
          <w:szCs w:val="18"/>
        </w:rPr>
      </w:pPr>
      <w:r w:rsidRPr="00BB4A7B">
        <w:rPr>
          <w:sz w:val="18"/>
          <w:szCs w:val="18"/>
        </w:rPr>
        <w:t xml:space="preserve">3.1 Передача Товара Покупателю производится только после исполнения Покупателем </w:t>
      </w:r>
      <w:r w:rsidR="00786E34">
        <w:rPr>
          <w:sz w:val="18"/>
          <w:szCs w:val="18"/>
        </w:rPr>
        <w:t xml:space="preserve">обязательств по </w:t>
      </w:r>
      <w:r w:rsidRPr="00BB4A7B">
        <w:rPr>
          <w:sz w:val="18"/>
          <w:szCs w:val="18"/>
        </w:rPr>
        <w:t>оплат</w:t>
      </w:r>
      <w:r w:rsidR="00786E34">
        <w:rPr>
          <w:sz w:val="18"/>
          <w:szCs w:val="18"/>
        </w:rPr>
        <w:t>е</w:t>
      </w:r>
      <w:r w:rsidRPr="00BB4A7B">
        <w:rPr>
          <w:sz w:val="18"/>
          <w:szCs w:val="18"/>
        </w:rPr>
        <w:t xml:space="preserve"> согласно Договора, а также в соответствии со Ст. 458 ГК РФ и условиями Договора. Доставка Товара Покупателю данным Договором не предусмотрена. Обязанность </w:t>
      </w:r>
      <w:r w:rsidR="00FD3499">
        <w:rPr>
          <w:sz w:val="18"/>
          <w:szCs w:val="18"/>
        </w:rPr>
        <w:t>Офферент</w:t>
      </w:r>
      <w:r w:rsidRPr="00BB4A7B">
        <w:rPr>
          <w:sz w:val="18"/>
          <w:szCs w:val="18"/>
        </w:rPr>
        <w:t>а передать Товар Покупателю считается исполненной в момент</w:t>
      </w:r>
      <w:r w:rsidR="00EF06AB">
        <w:rPr>
          <w:sz w:val="18"/>
          <w:szCs w:val="18"/>
        </w:rPr>
        <w:t xml:space="preserve"> </w:t>
      </w:r>
      <w:r w:rsidRPr="00BB4A7B">
        <w:rPr>
          <w:sz w:val="18"/>
          <w:szCs w:val="18"/>
        </w:rPr>
        <w:t xml:space="preserve">предоставления Товара в распоряжение покупателя в месте нахождения Товара. </w:t>
      </w:r>
      <w:r w:rsidR="00853AAA">
        <w:rPr>
          <w:sz w:val="18"/>
          <w:szCs w:val="18"/>
        </w:rPr>
        <w:t xml:space="preserve">Иные методы поставки данным Договором не предусмотрены. </w:t>
      </w:r>
      <w:r w:rsidRPr="00BB4A7B">
        <w:rPr>
          <w:sz w:val="18"/>
          <w:szCs w:val="18"/>
        </w:rPr>
        <w:t>Товар считается предоставленным в распоряжение покупателя, когда Товар готов к передаче в надлежащем месте</w:t>
      </w:r>
      <w:r w:rsidR="00680A59">
        <w:rPr>
          <w:sz w:val="18"/>
          <w:szCs w:val="18"/>
        </w:rPr>
        <w:t>,</w:t>
      </w:r>
      <w:r w:rsidRPr="00BB4A7B">
        <w:rPr>
          <w:sz w:val="18"/>
          <w:szCs w:val="18"/>
        </w:rPr>
        <w:t xml:space="preserve"> и </w:t>
      </w:r>
      <w:r w:rsidR="00EF06AB">
        <w:rPr>
          <w:sz w:val="18"/>
          <w:szCs w:val="18"/>
        </w:rPr>
        <w:t>П</w:t>
      </w:r>
      <w:r w:rsidRPr="00BB4A7B">
        <w:rPr>
          <w:sz w:val="18"/>
          <w:szCs w:val="18"/>
        </w:rPr>
        <w:t xml:space="preserve">окупатель </w:t>
      </w:r>
      <w:r w:rsidR="00EF06AB">
        <w:rPr>
          <w:sz w:val="18"/>
          <w:szCs w:val="18"/>
        </w:rPr>
        <w:t xml:space="preserve">уведомлен </w:t>
      </w:r>
      <w:r w:rsidR="00B24BEE" w:rsidRPr="00BB4A7B">
        <w:rPr>
          <w:sz w:val="18"/>
          <w:szCs w:val="18"/>
        </w:rPr>
        <w:t>о готовности Товара к передаче</w:t>
      </w:r>
      <w:r w:rsidRPr="00BB4A7B">
        <w:rPr>
          <w:sz w:val="18"/>
          <w:szCs w:val="18"/>
        </w:rPr>
        <w:t>;</w:t>
      </w:r>
      <w:r w:rsidR="00AA7726">
        <w:rPr>
          <w:sz w:val="18"/>
          <w:szCs w:val="18"/>
        </w:rPr>
        <w:t xml:space="preserve"> место нахождения товара устанавливается</w:t>
      </w:r>
      <w:r w:rsidR="00EF06AB">
        <w:rPr>
          <w:sz w:val="18"/>
          <w:szCs w:val="18"/>
        </w:rPr>
        <w:t xml:space="preserve"> Заявкой, отражается в Спецификации</w:t>
      </w:r>
      <w:r w:rsidR="00AA7726">
        <w:rPr>
          <w:sz w:val="18"/>
          <w:szCs w:val="18"/>
        </w:rPr>
        <w:t>.</w:t>
      </w:r>
      <w:r w:rsidR="00EF06AB">
        <w:rPr>
          <w:sz w:val="18"/>
          <w:szCs w:val="18"/>
        </w:rPr>
        <w:t xml:space="preserve"> Покупатель вправе выбрать склад нахождения Товара из возможных:</w:t>
      </w:r>
    </w:p>
    <w:p w:rsidR="00EF06AB" w:rsidRPr="00EF06AB" w:rsidRDefault="00EF06AB" w:rsidP="00EF06AB">
      <w:pPr>
        <w:pStyle w:val="a5"/>
        <w:ind w:left="426"/>
        <w:jc w:val="both"/>
        <w:rPr>
          <w:sz w:val="18"/>
          <w:szCs w:val="18"/>
        </w:rPr>
      </w:pPr>
      <w:r>
        <w:rPr>
          <w:sz w:val="18"/>
          <w:szCs w:val="18"/>
        </w:rPr>
        <w:t xml:space="preserve">3.1.1. </w:t>
      </w:r>
      <w:r w:rsidRPr="00EF06AB">
        <w:rPr>
          <w:sz w:val="18"/>
          <w:szCs w:val="18"/>
        </w:rPr>
        <w:t>г.Владивосток, Приморский край, ул. Добровольского 20 стр.2 оф. 31/1</w:t>
      </w:r>
    </w:p>
    <w:p w:rsidR="001B3006" w:rsidRPr="00BB4A7B" w:rsidRDefault="00EF06AB" w:rsidP="003034AA">
      <w:pPr>
        <w:pStyle w:val="a5"/>
        <w:ind w:left="426"/>
        <w:jc w:val="both"/>
        <w:rPr>
          <w:sz w:val="18"/>
          <w:szCs w:val="18"/>
        </w:rPr>
      </w:pPr>
      <w:r>
        <w:rPr>
          <w:sz w:val="18"/>
          <w:szCs w:val="18"/>
        </w:rPr>
        <w:t xml:space="preserve">3.1.2. </w:t>
      </w:r>
      <w:r w:rsidRPr="00EF06AB">
        <w:rPr>
          <w:sz w:val="18"/>
          <w:szCs w:val="18"/>
        </w:rPr>
        <w:t xml:space="preserve">Московская Обл., Люберецкий Р-Н, п. Томилино, Мкр. Птицефабрика, </w:t>
      </w:r>
      <w:proofErr w:type="spellStart"/>
      <w:proofErr w:type="gramStart"/>
      <w:r w:rsidRPr="00EF06AB">
        <w:rPr>
          <w:sz w:val="18"/>
          <w:szCs w:val="18"/>
        </w:rPr>
        <w:t>Уч</w:t>
      </w:r>
      <w:proofErr w:type="spellEnd"/>
      <w:r w:rsidRPr="00EF06AB">
        <w:rPr>
          <w:sz w:val="18"/>
          <w:szCs w:val="18"/>
        </w:rPr>
        <w:t>-К</w:t>
      </w:r>
      <w:proofErr w:type="gramEnd"/>
      <w:r w:rsidRPr="00EF06AB">
        <w:rPr>
          <w:sz w:val="18"/>
          <w:szCs w:val="18"/>
        </w:rPr>
        <w:t xml:space="preserve"> №3, </w:t>
      </w:r>
      <w:proofErr w:type="spellStart"/>
      <w:r w:rsidRPr="00EF06AB">
        <w:rPr>
          <w:sz w:val="18"/>
          <w:szCs w:val="18"/>
        </w:rPr>
        <w:t>Пск</w:t>
      </w:r>
      <w:proofErr w:type="spellEnd"/>
      <w:r w:rsidRPr="00EF06AB">
        <w:rPr>
          <w:sz w:val="18"/>
          <w:szCs w:val="18"/>
        </w:rPr>
        <w:t xml:space="preserve"> К-42.</w:t>
      </w:r>
    </w:p>
    <w:p w:rsidR="001B3006" w:rsidRPr="00BB4A7B" w:rsidRDefault="006F7C93">
      <w:pPr>
        <w:pStyle w:val="a5"/>
        <w:jc w:val="both"/>
        <w:rPr>
          <w:sz w:val="18"/>
          <w:szCs w:val="18"/>
        </w:rPr>
      </w:pPr>
      <w:r w:rsidRPr="00BB4A7B">
        <w:rPr>
          <w:sz w:val="18"/>
          <w:szCs w:val="18"/>
        </w:rPr>
        <w:t xml:space="preserve">3.2 </w:t>
      </w:r>
      <w:r w:rsidR="00532FC0">
        <w:rPr>
          <w:sz w:val="18"/>
          <w:szCs w:val="18"/>
        </w:rPr>
        <w:t xml:space="preserve">Покупатель вправе забрать товар самостоятельно, поручить забор Товара третьим лицам (транспортной компании, компании перевозчику, представителю). </w:t>
      </w:r>
      <w:r w:rsidRPr="00BB4A7B">
        <w:rPr>
          <w:sz w:val="18"/>
          <w:szCs w:val="18"/>
        </w:rPr>
        <w:t xml:space="preserve">При самовывозе Товара со склада </w:t>
      </w:r>
      <w:r w:rsidR="00FD3499">
        <w:rPr>
          <w:sz w:val="18"/>
          <w:szCs w:val="18"/>
        </w:rPr>
        <w:t>Офферент</w:t>
      </w:r>
      <w:r w:rsidRPr="00BB4A7B">
        <w:rPr>
          <w:sz w:val="18"/>
          <w:szCs w:val="18"/>
        </w:rPr>
        <w:t>а,</w:t>
      </w:r>
      <w:r w:rsidR="00532FC0">
        <w:rPr>
          <w:sz w:val="18"/>
          <w:szCs w:val="18"/>
        </w:rPr>
        <w:t xml:space="preserve"> заборе Товара третьими лицами</w:t>
      </w:r>
      <w:r w:rsidRPr="00BB4A7B">
        <w:rPr>
          <w:sz w:val="18"/>
          <w:szCs w:val="18"/>
        </w:rPr>
        <w:t xml:space="preserve"> </w:t>
      </w:r>
      <w:r w:rsidR="00DF7138">
        <w:rPr>
          <w:sz w:val="18"/>
          <w:szCs w:val="18"/>
        </w:rPr>
        <w:t xml:space="preserve">Офферент подает Товар к транспортному средству, но не далее погрузочной площадки склада. </w:t>
      </w:r>
      <w:r w:rsidR="000E3F6E">
        <w:rPr>
          <w:sz w:val="18"/>
          <w:szCs w:val="18"/>
        </w:rPr>
        <w:t>Офферент</w:t>
      </w:r>
      <w:r w:rsidR="000E3F6E" w:rsidRPr="000E3F6E">
        <w:rPr>
          <w:sz w:val="18"/>
          <w:szCs w:val="18"/>
        </w:rPr>
        <w:t xml:space="preserve"> </w:t>
      </w:r>
      <w:r w:rsidR="000E3F6E">
        <w:rPr>
          <w:sz w:val="18"/>
          <w:szCs w:val="18"/>
        </w:rPr>
        <w:t>имеет право</w:t>
      </w:r>
      <w:r w:rsidR="000E3F6E" w:rsidRPr="000E3F6E">
        <w:rPr>
          <w:sz w:val="18"/>
          <w:szCs w:val="18"/>
        </w:rPr>
        <w:t xml:space="preserve"> по Заявке Покупателя выполнить агентские услуги, а именно, организовать подачу транспорта Перевозчика к месту хранения Товара, заполнить заявку на перевозку Товара в адрес Покупателя и в интересах Покупателя, оплатить перевозку от своего имени, но за счет Покупателя, включив указанные расходы в стоимость Товара</w:t>
      </w:r>
      <w:r w:rsidR="000E3F6E">
        <w:rPr>
          <w:sz w:val="18"/>
          <w:szCs w:val="18"/>
        </w:rPr>
        <w:t>, либо отнести обязательство по оплате Перевозки на Покупателя</w:t>
      </w:r>
      <w:r w:rsidR="000E3F6E" w:rsidRPr="000E3F6E">
        <w:rPr>
          <w:sz w:val="18"/>
          <w:szCs w:val="18"/>
        </w:rPr>
        <w:t>; такая услуга не является доставкой и не меняет метод передачи Товара.</w:t>
      </w:r>
      <w:r w:rsidR="00DF7138">
        <w:rPr>
          <w:sz w:val="18"/>
          <w:szCs w:val="18"/>
        </w:rPr>
        <w:t xml:space="preserve"> </w:t>
      </w:r>
    </w:p>
    <w:p w:rsidR="001B3006" w:rsidRPr="00BB4A7B" w:rsidRDefault="006F7C93">
      <w:pPr>
        <w:pStyle w:val="a5"/>
        <w:jc w:val="both"/>
        <w:rPr>
          <w:sz w:val="18"/>
          <w:szCs w:val="18"/>
        </w:rPr>
      </w:pPr>
      <w:r w:rsidRPr="00BB4A7B">
        <w:rPr>
          <w:sz w:val="18"/>
          <w:szCs w:val="18"/>
        </w:rPr>
        <w:t>3.3 Риск случайной гибели или случайного повреждения Товара переходит на покупателя в соответствии со Ст. 459 ГК РФ.</w:t>
      </w:r>
    </w:p>
    <w:p w:rsidR="001B3006" w:rsidRPr="00BB4A7B" w:rsidRDefault="006F7C93">
      <w:pPr>
        <w:pStyle w:val="a5"/>
        <w:jc w:val="both"/>
        <w:rPr>
          <w:sz w:val="18"/>
          <w:szCs w:val="18"/>
        </w:rPr>
      </w:pPr>
      <w:r w:rsidRPr="00BB4A7B">
        <w:rPr>
          <w:sz w:val="18"/>
          <w:szCs w:val="18"/>
        </w:rPr>
        <w:lastRenderedPageBreak/>
        <w:t xml:space="preserve">3.4 Приемка Товара по количеству, комплектности и качеству в месте нахождения Товара (на складе </w:t>
      </w:r>
      <w:r w:rsidR="00FD3499">
        <w:rPr>
          <w:sz w:val="18"/>
          <w:szCs w:val="18"/>
        </w:rPr>
        <w:t>Офферент</w:t>
      </w:r>
      <w:r w:rsidRPr="00BB4A7B">
        <w:rPr>
          <w:sz w:val="18"/>
          <w:szCs w:val="18"/>
        </w:rPr>
        <w:t>а и т.п.) осуществляется в момент передачи Товара Покупателю</w:t>
      </w:r>
      <w:r w:rsidR="00B24BEE" w:rsidRPr="00BB4A7B">
        <w:rPr>
          <w:sz w:val="18"/>
          <w:szCs w:val="18"/>
        </w:rPr>
        <w:t xml:space="preserve"> (</w:t>
      </w:r>
      <w:r w:rsidR="00532FC0">
        <w:rPr>
          <w:sz w:val="18"/>
          <w:szCs w:val="18"/>
        </w:rPr>
        <w:t xml:space="preserve">представителю Покупателя, </w:t>
      </w:r>
      <w:r w:rsidR="00B24BEE" w:rsidRPr="00BB4A7B">
        <w:rPr>
          <w:sz w:val="18"/>
          <w:szCs w:val="18"/>
        </w:rPr>
        <w:t>первому перевозчику)</w:t>
      </w:r>
      <w:r w:rsidRPr="00BB4A7B">
        <w:rPr>
          <w:sz w:val="18"/>
          <w:szCs w:val="18"/>
        </w:rPr>
        <w:t>.</w:t>
      </w:r>
    </w:p>
    <w:p w:rsidR="001B3006" w:rsidRPr="00BB4A7B" w:rsidRDefault="006F7C93">
      <w:pPr>
        <w:pStyle w:val="a5"/>
        <w:jc w:val="both"/>
        <w:rPr>
          <w:sz w:val="18"/>
          <w:szCs w:val="18"/>
        </w:rPr>
      </w:pPr>
      <w:r w:rsidRPr="00BB4A7B">
        <w:rPr>
          <w:sz w:val="18"/>
          <w:szCs w:val="18"/>
        </w:rPr>
        <w:t>3.5 При передаче Товара перевозчику или организации почтовой связи осуществляется сдача/приемка Товара по весу, объему, количеству мест, целостности упаковки, соответствию содержимого отправления первичным документам (ТТН, ТН</w:t>
      </w:r>
      <w:r w:rsidR="00786E34">
        <w:rPr>
          <w:sz w:val="18"/>
          <w:szCs w:val="18"/>
        </w:rPr>
        <w:t>, УПД</w:t>
      </w:r>
      <w:r w:rsidRPr="00BB4A7B">
        <w:rPr>
          <w:sz w:val="18"/>
          <w:szCs w:val="18"/>
        </w:rPr>
        <w:t>).</w:t>
      </w:r>
    </w:p>
    <w:p w:rsidR="001B3006" w:rsidRPr="00BB4A7B" w:rsidRDefault="006F7C93">
      <w:pPr>
        <w:pStyle w:val="a5"/>
        <w:jc w:val="both"/>
        <w:rPr>
          <w:sz w:val="18"/>
          <w:szCs w:val="18"/>
        </w:rPr>
      </w:pPr>
      <w:r w:rsidRPr="00BB4A7B">
        <w:rPr>
          <w:sz w:val="18"/>
          <w:szCs w:val="18"/>
        </w:rPr>
        <w:t>3.6 Приемка Товара по качеству в том случае, если доставка Товара производилась Сторонними перевозчиками, почтовой службой, осуществляется Покупателем в момент получения Товара перевозчик</w:t>
      </w:r>
      <w:r w:rsidR="00B24BEE" w:rsidRPr="00BB4A7B">
        <w:rPr>
          <w:sz w:val="18"/>
          <w:szCs w:val="18"/>
        </w:rPr>
        <w:t>ом</w:t>
      </w:r>
      <w:r w:rsidRPr="00BB4A7B">
        <w:rPr>
          <w:sz w:val="18"/>
          <w:szCs w:val="18"/>
        </w:rPr>
        <w:t xml:space="preserve"> (транспортной компани</w:t>
      </w:r>
      <w:r w:rsidR="00786E34">
        <w:rPr>
          <w:sz w:val="18"/>
          <w:szCs w:val="18"/>
        </w:rPr>
        <w:t>ей</w:t>
      </w:r>
      <w:r w:rsidRPr="00BB4A7B">
        <w:rPr>
          <w:sz w:val="18"/>
          <w:szCs w:val="18"/>
        </w:rPr>
        <w:t>)</w:t>
      </w:r>
      <w:r w:rsidR="00B24BEE" w:rsidRPr="00BB4A7B">
        <w:rPr>
          <w:sz w:val="18"/>
          <w:szCs w:val="18"/>
        </w:rPr>
        <w:t>, для чего он (Покупатель) в праве привлечь представителя или контролера</w:t>
      </w:r>
      <w:r w:rsidRPr="00BB4A7B">
        <w:rPr>
          <w:sz w:val="18"/>
          <w:szCs w:val="18"/>
        </w:rPr>
        <w:t>.</w:t>
      </w:r>
    </w:p>
    <w:p w:rsidR="001B3006" w:rsidRPr="00BB4A7B" w:rsidRDefault="006F7C93">
      <w:pPr>
        <w:pStyle w:val="a5"/>
        <w:jc w:val="both"/>
        <w:rPr>
          <w:sz w:val="18"/>
          <w:szCs w:val="18"/>
        </w:rPr>
      </w:pPr>
      <w:r w:rsidRPr="00BB4A7B">
        <w:rPr>
          <w:sz w:val="18"/>
          <w:szCs w:val="18"/>
        </w:rPr>
        <w:t xml:space="preserve">3.7 При обнаружении недостатков Товара по качеству и комплектности, расхождению по количеству, Покупатель обязан совместно с перевозчиком (транспортной компанией) произвести фотосъемку в месте выгрузки (фотоматериалы должны содержать транспортное средство с различимыми номерами, доставившее товар, сам товар, транспортную упаковку товара крупно, дефекты), составить соответствующий акт и зафиксировать недостатки Товара, о чем обязан незамедлительно письменно (в т.ч. телеграммой) уведомить </w:t>
      </w:r>
      <w:r w:rsidR="00FD3499">
        <w:rPr>
          <w:sz w:val="18"/>
          <w:szCs w:val="18"/>
        </w:rPr>
        <w:t>Офферент</w:t>
      </w:r>
      <w:r w:rsidRPr="00BB4A7B">
        <w:rPr>
          <w:sz w:val="18"/>
          <w:szCs w:val="18"/>
        </w:rPr>
        <w:t>а. Если сумма недостатков оценивается выше 20 (двадцать) тыс. руб., то такой Акт должен быть составлен в присутствии представителя Торгово-промышленной палаты.</w:t>
      </w:r>
    </w:p>
    <w:p w:rsidR="001B3006" w:rsidRPr="00BB4A7B" w:rsidRDefault="006F7C93">
      <w:pPr>
        <w:pStyle w:val="a5"/>
        <w:jc w:val="both"/>
        <w:rPr>
          <w:sz w:val="18"/>
          <w:szCs w:val="18"/>
        </w:rPr>
      </w:pPr>
      <w:r w:rsidRPr="00BB4A7B">
        <w:rPr>
          <w:sz w:val="18"/>
          <w:szCs w:val="18"/>
        </w:rPr>
        <w:t xml:space="preserve">3.8 </w:t>
      </w:r>
      <w:r w:rsidR="00FD3499">
        <w:rPr>
          <w:sz w:val="18"/>
          <w:szCs w:val="18"/>
        </w:rPr>
        <w:t>Офферент</w:t>
      </w:r>
      <w:r w:rsidRPr="00BB4A7B">
        <w:rPr>
          <w:sz w:val="18"/>
          <w:szCs w:val="18"/>
        </w:rPr>
        <w:t xml:space="preserve"> отвечает за недостатки Товара, если Покупатель докажет, что недостатки Товара возникли до его передачи Покупателю либо перевозчику. </w:t>
      </w:r>
    </w:p>
    <w:p w:rsidR="001B3006" w:rsidRPr="00BB4A7B" w:rsidRDefault="006F7C93">
      <w:pPr>
        <w:pStyle w:val="a5"/>
        <w:jc w:val="both"/>
        <w:rPr>
          <w:sz w:val="18"/>
          <w:szCs w:val="18"/>
        </w:rPr>
      </w:pPr>
      <w:r w:rsidRPr="00BB4A7B">
        <w:rPr>
          <w:sz w:val="18"/>
          <w:szCs w:val="18"/>
        </w:rPr>
        <w:t>3.9 После подписания Товарных накладных</w:t>
      </w:r>
      <w:r w:rsidR="00786E34">
        <w:rPr>
          <w:sz w:val="18"/>
          <w:szCs w:val="18"/>
        </w:rPr>
        <w:t xml:space="preserve"> (ТН)</w:t>
      </w:r>
      <w:r w:rsidRPr="00BB4A7B">
        <w:rPr>
          <w:sz w:val="18"/>
          <w:szCs w:val="18"/>
        </w:rPr>
        <w:t xml:space="preserve"> </w:t>
      </w:r>
      <w:r w:rsidR="00B24BEE" w:rsidRPr="00BB4A7B">
        <w:rPr>
          <w:sz w:val="18"/>
          <w:szCs w:val="18"/>
        </w:rPr>
        <w:t xml:space="preserve">или </w:t>
      </w:r>
      <w:r w:rsidRPr="00BB4A7B">
        <w:rPr>
          <w:sz w:val="18"/>
          <w:szCs w:val="18"/>
        </w:rPr>
        <w:t>Товарно-транспортных накладных</w:t>
      </w:r>
      <w:r w:rsidR="00786E34">
        <w:rPr>
          <w:sz w:val="18"/>
          <w:szCs w:val="18"/>
        </w:rPr>
        <w:t xml:space="preserve"> (ТТН) или</w:t>
      </w:r>
      <w:r w:rsidRPr="00BB4A7B">
        <w:rPr>
          <w:sz w:val="18"/>
          <w:szCs w:val="18"/>
        </w:rPr>
        <w:t xml:space="preserve"> </w:t>
      </w:r>
      <w:r w:rsidR="00786E34">
        <w:rPr>
          <w:sz w:val="18"/>
          <w:szCs w:val="18"/>
        </w:rPr>
        <w:t xml:space="preserve">Универсального передаточного документа (УПД) </w:t>
      </w:r>
      <w:r w:rsidRPr="00BB4A7B">
        <w:rPr>
          <w:sz w:val="18"/>
          <w:szCs w:val="18"/>
        </w:rPr>
        <w:t xml:space="preserve">претензии по количеству и качеству поставленного Товара </w:t>
      </w:r>
      <w:r w:rsidR="00FD3499">
        <w:rPr>
          <w:sz w:val="18"/>
          <w:szCs w:val="18"/>
        </w:rPr>
        <w:t>Офферент</w:t>
      </w:r>
      <w:r w:rsidRPr="00BB4A7B">
        <w:rPr>
          <w:sz w:val="18"/>
          <w:szCs w:val="18"/>
        </w:rPr>
        <w:t>ом не принимаются.</w:t>
      </w:r>
    </w:p>
    <w:p w:rsidR="001B3006" w:rsidRPr="00BB4A7B" w:rsidRDefault="006F7C93">
      <w:pPr>
        <w:pStyle w:val="a5"/>
        <w:jc w:val="both"/>
        <w:rPr>
          <w:sz w:val="18"/>
          <w:szCs w:val="18"/>
        </w:rPr>
      </w:pPr>
      <w:r w:rsidRPr="00BB4A7B">
        <w:rPr>
          <w:sz w:val="18"/>
          <w:szCs w:val="18"/>
        </w:rPr>
        <w:t>3.1</w:t>
      </w:r>
      <w:r w:rsidR="00F93181" w:rsidRPr="00BB4A7B">
        <w:rPr>
          <w:sz w:val="18"/>
          <w:szCs w:val="18"/>
        </w:rPr>
        <w:t>0</w:t>
      </w:r>
      <w:r w:rsidRPr="00BB4A7B">
        <w:rPr>
          <w:sz w:val="18"/>
          <w:szCs w:val="18"/>
        </w:rPr>
        <w:t xml:space="preserve"> При наличии споров о качестве Товара проводится независимая экспертиза.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w:t>
      </w:r>
      <w:r w:rsidR="00FD3499">
        <w:rPr>
          <w:sz w:val="18"/>
          <w:szCs w:val="18"/>
        </w:rPr>
        <w:t>Офферент</w:t>
      </w:r>
      <w:r w:rsidRPr="00BB4A7B">
        <w:rPr>
          <w:sz w:val="18"/>
          <w:szCs w:val="18"/>
        </w:rPr>
        <w:t xml:space="preserve">а, то есть до момента передачи Товара Покупателю, то расходы по оплате услуг эксперта должны быть возмещены </w:t>
      </w:r>
      <w:r w:rsidR="00FD3499">
        <w:rPr>
          <w:sz w:val="18"/>
          <w:szCs w:val="18"/>
        </w:rPr>
        <w:t>Офферент</w:t>
      </w:r>
      <w:r w:rsidRPr="00BB4A7B">
        <w:rPr>
          <w:sz w:val="18"/>
          <w:szCs w:val="18"/>
        </w:rPr>
        <w:t>ом.</w:t>
      </w:r>
    </w:p>
    <w:p w:rsidR="001B3006" w:rsidRPr="00BB4A7B" w:rsidRDefault="006F7C93">
      <w:pPr>
        <w:pStyle w:val="a5"/>
        <w:jc w:val="both"/>
        <w:rPr>
          <w:sz w:val="18"/>
          <w:szCs w:val="18"/>
        </w:rPr>
      </w:pPr>
      <w:r w:rsidRPr="00BB4A7B">
        <w:rPr>
          <w:sz w:val="18"/>
          <w:szCs w:val="18"/>
        </w:rPr>
        <w:t>3.1</w:t>
      </w:r>
      <w:r w:rsidR="00F93181" w:rsidRPr="00BB4A7B">
        <w:rPr>
          <w:sz w:val="18"/>
          <w:szCs w:val="18"/>
        </w:rPr>
        <w:t>1</w:t>
      </w:r>
      <w:r w:rsidRPr="00BB4A7B">
        <w:rPr>
          <w:sz w:val="18"/>
          <w:szCs w:val="18"/>
        </w:rPr>
        <w:t xml:space="preserve"> </w:t>
      </w:r>
      <w:r w:rsidR="00FD3499">
        <w:rPr>
          <w:sz w:val="18"/>
          <w:szCs w:val="18"/>
        </w:rPr>
        <w:t>Офферент</w:t>
      </w:r>
      <w:r w:rsidRPr="00BB4A7B">
        <w:rPr>
          <w:sz w:val="18"/>
          <w:szCs w:val="18"/>
        </w:rPr>
        <w:t xml:space="preserve"> обязан по требованию Покупателя забрать излишне поставленный </w:t>
      </w:r>
      <w:r w:rsidR="00532FC0">
        <w:rPr>
          <w:sz w:val="18"/>
          <w:szCs w:val="18"/>
        </w:rPr>
        <w:t>Товар; Офферент</w:t>
      </w:r>
      <w:r w:rsidR="00532FC0" w:rsidRPr="00BB4A7B">
        <w:rPr>
          <w:sz w:val="18"/>
          <w:szCs w:val="18"/>
        </w:rPr>
        <w:t xml:space="preserve"> обязан по требованию Покупателя забрать </w:t>
      </w:r>
      <w:r w:rsidRPr="00BB4A7B">
        <w:rPr>
          <w:sz w:val="18"/>
          <w:szCs w:val="18"/>
        </w:rPr>
        <w:t xml:space="preserve">некачественный товар, в том случае если Покупатель докажет, что недостатки Товара возникли до его передачи Покупателю либо перевозчику. </w:t>
      </w:r>
      <w:r w:rsidR="00E47205">
        <w:rPr>
          <w:sz w:val="18"/>
          <w:szCs w:val="18"/>
        </w:rPr>
        <w:t xml:space="preserve">Бремя хранения Товара в этот период лежит на Покупателе, он обязан обеспечить надлежащее хранение Товара, сохранность упаковки. До обратной отправки </w:t>
      </w:r>
      <w:r w:rsidR="00FD3499">
        <w:rPr>
          <w:sz w:val="18"/>
          <w:szCs w:val="18"/>
        </w:rPr>
        <w:t>Офферент</w:t>
      </w:r>
      <w:r w:rsidR="00E47205">
        <w:rPr>
          <w:sz w:val="18"/>
          <w:szCs w:val="18"/>
        </w:rPr>
        <w:t xml:space="preserve">у Покупатель обязан упаковать </w:t>
      </w:r>
      <w:r w:rsidRPr="00BB4A7B">
        <w:rPr>
          <w:sz w:val="18"/>
          <w:szCs w:val="18"/>
        </w:rPr>
        <w:t xml:space="preserve">Товар, упаковка должна обеспечивать его безопасную перевозку. Доставку такого товара из города Покупателя к </w:t>
      </w:r>
      <w:r w:rsidR="00FD3499">
        <w:rPr>
          <w:sz w:val="18"/>
          <w:szCs w:val="18"/>
        </w:rPr>
        <w:t>Офферент</w:t>
      </w:r>
      <w:r w:rsidRPr="00BB4A7B">
        <w:rPr>
          <w:sz w:val="18"/>
          <w:szCs w:val="18"/>
        </w:rPr>
        <w:t xml:space="preserve">у осуществляется </w:t>
      </w:r>
      <w:proofErr w:type="gramStart"/>
      <w:r w:rsidRPr="00BB4A7B">
        <w:rPr>
          <w:sz w:val="18"/>
          <w:szCs w:val="18"/>
        </w:rPr>
        <w:t>Транспортной компанией</w:t>
      </w:r>
      <w:proofErr w:type="gramEnd"/>
      <w:r w:rsidRPr="00BB4A7B">
        <w:rPr>
          <w:sz w:val="18"/>
          <w:szCs w:val="18"/>
        </w:rPr>
        <w:t xml:space="preserve"> выбранной </w:t>
      </w:r>
      <w:r w:rsidR="00FD3499">
        <w:rPr>
          <w:sz w:val="18"/>
          <w:szCs w:val="18"/>
        </w:rPr>
        <w:t>Офферент</w:t>
      </w:r>
      <w:r w:rsidRPr="00BB4A7B">
        <w:rPr>
          <w:sz w:val="18"/>
          <w:szCs w:val="18"/>
        </w:rPr>
        <w:t>ом. Доставку такого товара до склада указанной транспортной компании, разгрузку осуществляет Покупатель собственными силами и за свой счет. Дополнительная транспортная упаковка товара на складе транспортной компании (обрешетка, паллет-борт) производится по согласованию сторон. С целью урегулирования претензии по количеству и качеству стороны имеют право прийти к соглашению об ином способе решения сложившейся ситуации.</w:t>
      </w:r>
    </w:p>
    <w:p w:rsidR="00A6061E" w:rsidRPr="00A6061E" w:rsidRDefault="00983E3F">
      <w:pPr>
        <w:pStyle w:val="a5"/>
        <w:jc w:val="both"/>
        <w:rPr>
          <w:sz w:val="18"/>
          <w:szCs w:val="18"/>
        </w:rPr>
      </w:pPr>
      <w:r w:rsidRPr="00BB4A7B">
        <w:rPr>
          <w:sz w:val="18"/>
          <w:szCs w:val="18"/>
        </w:rPr>
        <w:t xml:space="preserve">3.12. </w:t>
      </w:r>
      <w:r w:rsidR="00FD3499">
        <w:rPr>
          <w:sz w:val="18"/>
          <w:szCs w:val="18"/>
        </w:rPr>
        <w:t>Офферент</w:t>
      </w:r>
      <w:r w:rsidR="00A6061E">
        <w:rPr>
          <w:sz w:val="18"/>
          <w:szCs w:val="18"/>
        </w:rPr>
        <w:t xml:space="preserve"> предоставляет гарантию на товар согласно Договора. Объем предоставляемых гарантийных обязательств находится в широком доступе и представлен в сети интернет на сайте </w:t>
      </w:r>
      <w:r w:rsidR="00FD3499">
        <w:rPr>
          <w:sz w:val="18"/>
          <w:szCs w:val="18"/>
        </w:rPr>
        <w:t>Офферент</w:t>
      </w:r>
      <w:r w:rsidR="00A6061E">
        <w:rPr>
          <w:sz w:val="18"/>
          <w:szCs w:val="18"/>
        </w:rPr>
        <w:t xml:space="preserve">а на странице поддержки покупателей </w:t>
      </w:r>
      <w:r w:rsidR="00A6061E">
        <w:rPr>
          <w:sz w:val="18"/>
          <w:szCs w:val="18"/>
          <w:lang w:val="en-US"/>
        </w:rPr>
        <w:t>https</w:t>
      </w:r>
      <w:r w:rsidR="00A6061E" w:rsidRPr="00A6061E">
        <w:rPr>
          <w:sz w:val="18"/>
          <w:szCs w:val="18"/>
        </w:rPr>
        <w:t>://</w:t>
      </w:r>
      <w:r w:rsidR="00A6061E">
        <w:rPr>
          <w:sz w:val="18"/>
          <w:szCs w:val="18"/>
          <w:lang w:val="en-US"/>
        </w:rPr>
        <w:t>atomer</w:t>
      </w:r>
      <w:r w:rsidR="00A6061E" w:rsidRPr="00A6061E">
        <w:rPr>
          <w:sz w:val="18"/>
          <w:szCs w:val="18"/>
        </w:rPr>
        <w:t>.</w:t>
      </w:r>
      <w:r w:rsidR="00A6061E">
        <w:rPr>
          <w:sz w:val="18"/>
          <w:szCs w:val="18"/>
          <w:lang w:val="en-US"/>
        </w:rPr>
        <w:t>su</w:t>
      </w:r>
      <w:r w:rsidR="00A6061E" w:rsidRPr="00A6061E">
        <w:rPr>
          <w:sz w:val="18"/>
          <w:szCs w:val="18"/>
        </w:rPr>
        <w:t>/</w:t>
      </w:r>
      <w:r w:rsidR="00A6061E">
        <w:rPr>
          <w:sz w:val="18"/>
          <w:szCs w:val="18"/>
          <w:lang w:val="en-US"/>
        </w:rPr>
        <w:t>support</w:t>
      </w:r>
      <w:r w:rsidR="00A6061E" w:rsidRPr="00A6061E">
        <w:rPr>
          <w:sz w:val="18"/>
          <w:szCs w:val="18"/>
        </w:rPr>
        <w:t>/</w:t>
      </w:r>
    </w:p>
    <w:p w:rsidR="00983E3F" w:rsidRPr="00BB4A7B" w:rsidRDefault="00A6061E">
      <w:pPr>
        <w:pStyle w:val="a5"/>
        <w:jc w:val="both"/>
        <w:rPr>
          <w:sz w:val="18"/>
          <w:szCs w:val="18"/>
        </w:rPr>
      </w:pPr>
      <w:r w:rsidRPr="00A6061E">
        <w:rPr>
          <w:sz w:val="18"/>
          <w:szCs w:val="18"/>
        </w:rPr>
        <w:t xml:space="preserve">3.13. </w:t>
      </w:r>
      <w:r w:rsidR="00983E3F" w:rsidRPr="00BB4A7B">
        <w:rPr>
          <w:sz w:val="18"/>
          <w:szCs w:val="18"/>
        </w:rPr>
        <w:t xml:space="preserve">Поставляемый Товар возврату </w:t>
      </w:r>
      <w:r w:rsidR="00B24BEE" w:rsidRPr="00BB4A7B">
        <w:rPr>
          <w:sz w:val="18"/>
          <w:szCs w:val="18"/>
        </w:rPr>
        <w:t xml:space="preserve">и обмену </w:t>
      </w:r>
      <w:r w:rsidR="00983E3F" w:rsidRPr="00BB4A7B">
        <w:rPr>
          <w:sz w:val="18"/>
          <w:szCs w:val="18"/>
        </w:rPr>
        <w:t>не подлежит.</w:t>
      </w:r>
    </w:p>
    <w:p w:rsidR="007F4E54" w:rsidRDefault="007F4E54">
      <w:pPr>
        <w:pStyle w:val="a5"/>
        <w:jc w:val="center"/>
        <w:rPr>
          <w:b/>
          <w:bCs/>
          <w:sz w:val="18"/>
          <w:szCs w:val="18"/>
        </w:rPr>
      </w:pPr>
    </w:p>
    <w:p w:rsidR="001B3006" w:rsidRDefault="006F7C93">
      <w:pPr>
        <w:pStyle w:val="a5"/>
        <w:jc w:val="center"/>
        <w:rPr>
          <w:b/>
          <w:bCs/>
          <w:sz w:val="18"/>
          <w:szCs w:val="18"/>
        </w:rPr>
      </w:pPr>
      <w:r w:rsidRPr="00BB4A7B">
        <w:rPr>
          <w:b/>
          <w:bCs/>
          <w:sz w:val="18"/>
          <w:szCs w:val="18"/>
        </w:rPr>
        <w:t>4. Ответственность Сторон</w:t>
      </w:r>
    </w:p>
    <w:p w:rsidR="007F4E54" w:rsidRPr="00BB4A7B" w:rsidRDefault="007F4E54">
      <w:pPr>
        <w:pStyle w:val="a5"/>
        <w:jc w:val="center"/>
        <w:rPr>
          <w:sz w:val="18"/>
          <w:szCs w:val="18"/>
        </w:rPr>
      </w:pPr>
    </w:p>
    <w:p w:rsidR="001B3006" w:rsidRPr="00BB4A7B" w:rsidRDefault="006F7C93">
      <w:pPr>
        <w:pStyle w:val="a5"/>
        <w:jc w:val="both"/>
        <w:rPr>
          <w:sz w:val="18"/>
          <w:szCs w:val="18"/>
        </w:rPr>
      </w:pPr>
      <w:r w:rsidRPr="00BB4A7B">
        <w:rPr>
          <w:sz w:val="18"/>
          <w:szCs w:val="18"/>
        </w:rPr>
        <w:t xml:space="preserve">4.1 </w:t>
      </w:r>
      <w:r w:rsidR="00FD3499">
        <w:rPr>
          <w:sz w:val="18"/>
          <w:szCs w:val="18"/>
        </w:rPr>
        <w:t>Офферент</w:t>
      </w:r>
      <w:r w:rsidRPr="00BB4A7B">
        <w:rPr>
          <w:sz w:val="18"/>
          <w:szCs w:val="18"/>
        </w:rPr>
        <w:t xml:space="preserve"> обязан передать Покупателю Товар свободным от любых прав третьих лиц.</w:t>
      </w:r>
    </w:p>
    <w:p w:rsidR="001B3006" w:rsidRPr="00BB4A7B" w:rsidRDefault="006F7C93">
      <w:pPr>
        <w:pStyle w:val="a5"/>
        <w:jc w:val="both"/>
        <w:rPr>
          <w:sz w:val="18"/>
          <w:szCs w:val="18"/>
        </w:rPr>
      </w:pPr>
      <w:r w:rsidRPr="00BB4A7B">
        <w:rPr>
          <w:sz w:val="18"/>
          <w:szCs w:val="18"/>
        </w:rPr>
        <w:t xml:space="preserve">4.2 </w:t>
      </w:r>
      <w:r w:rsidR="00FD3499">
        <w:rPr>
          <w:sz w:val="18"/>
          <w:szCs w:val="18"/>
        </w:rPr>
        <w:t>Офферент</w:t>
      </w:r>
      <w:r w:rsidRPr="00BB4A7B">
        <w:rPr>
          <w:sz w:val="18"/>
          <w:szCs w:val="18"/>
        </w:rPr>
        <w:t xml:space="preserve"> обязан передать Покупателю Товар в срок, указанный в Спецификации. Исчисление срока производится со дня поступления </w:t>
      </w:r>
      <w:r w:rsidR="00853AAA">
        <w:rPr>
          <w:sz w:val="18"/>
          <w:szCs w:val="18"/>
        </w:rPr>
        <w:t xml:space="preserve">полной </w:t>
      </w:r>
      <w:r w:rsidRPr="00BB4A7B">
        <w:rPr>
          <w:sz w:val="18"/>
          <w:szCs w:val="18"/>
        </w:rPr>
        <w:t xml:space="preserve">оплаты </w:t>
      </w:r>
      <w:r w:rsidR="00853AAA">
        <w:rPr>
          <w:sz w:val="18"/>
          <w:szCs w:val="18"/>
        </w:rPr>
        <w:t xml:space="preserve">по Счету </w:t>
      </w:r>
      <w:r w:rsidRPr="00BB4A7B">
        <w:rPr>
          <w:sz w:val="18"/>
          <w:szCs w:val="18"/>
        </w:rPr>
        <w:t xml:space="preserve">согласно Договора. </w:t>
      </w:r>
    </w:p>
    <w:p w:rsidR="001B3006" w:rsidRPr="00BB4A7B" w:rsidRDefault="006F7C93">
      <w:pPr>
        <w:pStyle w:val="a5"/>
        <w:jc w:val="both"/>
        <w:rPr>
          <w:sz w:val="18"/>
          <w:szCs w:val="18"/>
        </w:rPr>
      </w:pPr>
      <w:r w:rsidRPr="00BB4A7B">
        <w:rPr>
          <w:sz w:val="18"/>
          <w:szCs w:val="18"/>
        </w:rPr>
        <w:t xml:space="preserve">4.3 Качество поставляемого </w:t>
      </w:r>
      <w:r w:rsidR="00FD3499">
        <w:rPr>
          <w:sz w:val="18"/>
          <w:szCs w:val="18"/>
        </w:rPr>
        <w:t>Офферент</w:t>
      </w:r>
      <w:r w:rsidRPr="00BB4A7B">
        <w:rPr>
          <w:sz w:val="18"/>
          <w:szCs w:val="18"/>
        </w:rPr>
        <w:t xml:space="preserve">ом Товара должно соответствовать действующему законодательству РФ и данному Договору. В случае выявления некачественного Товара по стоимости превышающего 20% от общей суммы сделки, Покупатель имеет право заявить о признании </w:t>
      </w:r>
      <w:r w:rsidR="00FD3499">
        <w:rPr>
          <w:sz w:val="18"/>
          <w:szCs w:val="18"/>
        </w:rPr>
        <w:t>Офферент</w:t>
      </w:r>
      <w:r w:rsidRPr="00BB4A7B">
        <w:rPr>
          <w:sz w:val="18"/>
          <w:szCs w:val="18"/>
        </w:rPr>
        <w:t>а ответственным за данный факт и считать исполнение Договора ненадлежащим.</w:t>
      </w:r>
    </w:p>
    <w:p w:rsidR="001B3006" w:rsidRPr="00BB4A7B" w:rsidRDefault="006F7C93">
      <w:pPr>
        <w:pStyle w:val="a5"/>
        <w:jc w:val="both"/>
        <w:rPr>
          <w:sz w:val="18"/>
          <w:szCs w:val="18"/>
        </w:rPr>
      </w:pPr>
      <w:r w:rsidRPr="00BB4A7B">
        <w:rPr>
          <w:sz w:val="18"/>
          <w:szCs w:val="18"/>
        </w:rPr>
        <w:t xml:space="preserve">4.4 В случае недопоставки Товара по вине </w:t>
      </w:r>
      <w:r w:rsidR="00FD3499">
        <w:rPr>
          <w:sz w:val="18"/>
          <w:szCs w:val="18"/>
        </w:rPr>
        <w:t>Офферент</w:t>
      </w:r>
      <w:r w:rsidRPr="00BB4A7B">
        <w:rPr>
          <w:sz w:val="18"/>
          <w:szCs w:val="18"/>
        </w:rPr>
        <w:t xml:space="preserve">а, отсутствия достаточного количества Товара по количеству или номенклатуре по стоимости превышающего 20% от общей суммы сделки, исполнение Договора </w:t>
      </w:r>
      <w:r w:rsidR="00FD3499">
        <w:rPr>
          <w:sz w:val="18"/>
          <w:szCs w:val="18"/>
        </w:rPr>
        <w:t>Офферент</w:t>
      </w:r>
      <w:r w:rsidRPr="00BB4A7B">
        <w:rPr>
          <w:sz w:val="18"/>
          <w:szCs w:val="18"/>
        </w:rPr>
        <w:t>ом признается ненадлежащим.</w:t>
      </w:r>
    </w:p>
    <w:p w:rsidR="001B3006" w:rsidRPr="00BB4A7B" w:rsidRDefault="006F7C93">
      <w:pPr>
        <w:pStyle w:val="a5"/>
        <w:jc w:val="both"/>
        <w:rPr>
          <w:sz w:val="18"/>
          <w:szCs w:val="18"/>
        </w:rPr>
      </w:pPr>
      <w:r w:rsidRPr="00BB4A7B">
        <w:rPr>
          <w:sz w:val="18"/>
          <w:szCs w:val="18"/>
        </w:rPr>
        <w:t xml:space="preserve">4.5 В случае недопоставки Товара, выявлении некачественного Товара, произошедшего по вине </w:t>
      </w:r>
      <w:r w:rsidR="00FD3499">
        <w:rPr>
          <w:sz w:val="18"/>
          <w:szCs w:val="18"/>
        </w:rPr>
        <w:t>Офферент</w:t>
      </w:r>
      <w:r w:rsidRPr="00BB4A7B">
        <w:rPr>
          <w:sz w:val="18"/>
          <w:szCs w:val="18"/>
        </w:rPr>
        <w:t xml:space="preserve">а, и при наличии условий, при которых исполнение Договора </w:t>
      </w:r>
      <w:r w:rsidR="00FD3499">
        <w:rPr>
          <w:sz w:val="18"/>
          <w:szCs w:val="18"/>
        </w:rPr>
        <w:t>Офферент</w:t>
      </w:r>
      <w:r w:rsidRPr="00BB4A7B">
        <w:rPr>
          <w:sz w:val="18"/>
          <w:szCs w:val="18"/>
        </w:rPr>
        <w:t xml:space="preserve">ом </w:t>
      </w:r>
      <w:r w:rsidR="001E19AD" w:rsidRPr="00BB4A7B">
        <w:rPr>
          <w:sz w:val="18"/>
          <w:szCs w:val="18"/>
        </w:rPr>
        <w:t xml:space="preserve">не </w:t>
      </w:r>
      <w:r w:rsidRPr="00BB4A7B">
        <w:rPr>
          <w:sz w:val="18"/>
          <w:szCs w:val="18"/>
        </w:rPr>
        <w:t xml:space="preserve">признается </w:t>
      </w:r>
      <w:r w:rsidR="001E19AD" w:rsidRPr="00BB4A7B">
        <w:rPr>
          <w:sz w:val="18"/>
          <w:szCs w:val="18"/>
        </w:rPr>
        <w:t>не</w:t>
      </w:r>
      <w:r w:rsidRPr="00BB4A7B">
        <w:rPr>
          <w:sz w:val="18"/>
          <w:szCs w:val="18"/>
        </w:rPr>
        <w:t>надлежащим, Покупатель имеет право:</w:t>
      </w:r>
    </w:p>
    <w:p w:rsidR="001B3006" w:rsidRPr="00BB4A7B" w:rsidRDefault="006F7C93">
      <w:pPr>
        <w:pStyle w:val="a5"/>
        <w:ind w:left="400"/>
        <w:jc w:val="both"/>
        <w:rPr>
          <w:sz w:val="18"/>
          <w:szCs w:val="18"/>
        </w:rPr>
      </w:pPr>
      <w:r w:rsidRPr="00BB4A7B">
        <w:rPr>
          <w:sz w:val="18"/>
          <w:szCs w:val="18"/>
        </w:rPr>
        <w:t>4.5.1 требовать безвозмездного устранения недостатков Товара;</w:t>
      </w:r>
    </w:p>
    <w:p w:rsidR="001B3006" w:rsidRPr="00BB4A7B" w:rsidRDefault="006F7C93">
      <w:pPr>
        <w:pStyle w:val="a5"/>
        <w:ind w:left="400"/>
        <w:jc w:val="both"/>
        <w:rPr>
          <w:sz w:val="18"/>
          <w:szCs w:val="18"/>
        </w:rPr>
      </w:pPr>
      <w:r w:rsidRPr="00BB4A7B">
        <w:rPr>
          <w:sz w:val="18"/>
          <w:szCs w:val="18"/>
        </w:rPr>
        <w:t>4.5.2 требовать замены некачественного Товара на качественный;</w:t>
      </w:r>
    </w:p>
    <w:p w:rsidR="001B3006" w:rsidRPr="00BB4A7B" w:rsidRDefault="006F7C93">
      <w:pPr>
        <w:pStyle w:val="a5"/>
        <w:ind w:left="400"/>
        <w:jc w:val="both"/>
        <w:rPr>
          <w:sz w:val="18"/>
          <w:szCs w:val="18"/>
        </w:rPr>
      </w:pPr>
      <w:r w:rsidRPr="00BB4A7B">
        <w:rPr>
          <w:sz w:val="18"/>
          <w:szCs w:val="18"/>
        </w:rPr>
        <w:t>4.5.3 получить недостающую часть Товара;</w:t>
      </w:r>
    </w:p>
    <w:p w:rsidR="001B3006" w:rsidRPr="00BB4A7B" w:rsidRDefault="006F7C93">
      <w:pPr>
        <w:pStyle w:val="a5"/>
        <w:ind w:left="400"/>
        <w:jc w:val="both"/>
        <w:rPr>
          <w:sz w:val="18"/>
          <w:szCs w:val="18"/>
        </w:rPr>
      </w:pPr>
      <w:r w:rsidRPr="00BB4A7B">
        <w:rPr>
          <w:sz w:val="18"/>
          <w:szCs w:val="18"/>
        </w:rPr>
        <w:t>4.5.4 произвести оплату Товар только в части качественного и фактически полученного Товара на основании Товарных накладных;</w:t>
      </w:r>
    </w:p>
    <w:p w:rsidR="001B3006" w:rsidRPr="00BB4A7B" w:rsidRDefault="006F7C93">
      <w:pPr>
        <w:pStyle w:val="a5"/>
        <w:ind w:left="400"/>
        <w:jc w:val="both"/>
        <w:rPr>
          <w:sz w:val="18"/>
          <w:szCs w:val="18"/>
        </w:rPr>
      </w:pPr>
      <w:r w:rsidRPr="00BB4A7B">
        <w:rPr>
          <w:sz w:val="18"/>
          <w:szCs w:val="18"/>
        </w:rPr>
        <w:t>4.5.5 потребовать возврат излишне уплаченных денежных средств в объеме стоимости выявленного некачественного либо недопоставленного Товара.</w:t>
      </w:r>
    </w:p>
    <w:p w:rsidR="001B3006" w:rsidRPr="00BB4A7B" w:rsidRDefault="006F7C93">
      <w:pPr>
        <w:pStyle w:val="a5"/>
        <w:jc w:val="both"/>
        <w:rPr>
          <w:sz w:val="18"/>
          <w:szCs w:val="18"/>
        </w:rPr>
      </w:pPr>
      <w:r w:rsidRPr="00BB4A7B">
        <w:rPr>
          <w:sz w:val="18"/>
          <w:szCs w:val="18"/>
        </w:rPr>
        <w:t xml:space="preserve">4.6 Ненадлежащие исполнение Договора </w:t>
      </w:r>
      <w:r w:rsidR="00FD3499">
        <w:rPr>
          <w:sz w:val="18"/>
          <w:szCs w:val="18"/>
        </w:rPr>
        <w:t>Офферент</w:t>
      </w:r>
      <w:r w:rsidRPr="00BB4A7B">
        <w:rPr>
          <w:sz w:val="18"/>
          <w:szCs w:val="18"/>
        </w:rPr>
        <w:t xml:space="preserve">ом согласно Пп. 4.3, 4.4 данного Договора влечет возникновение права Покупателя дополнительно к требованиям П.4.5, заявить требования к </w:t>
      </w:r>
      <w:r w:rsidR="00FD3499">
        <w:rPr>
          <w:sz w:val="18"/>
          <w:szCs w:val="18"/>
        </w:rPr>
        <w:t>Офферент</w:t>
      </w:r>
      <w:r w:rsidRPr="00BB4A7B">
        <w:rPr>
          <w:sz w:val="18"/>
          <w:szCs w:val="18"/>
        </w:rPr>
        <w:t xml:space="preserve">у об уплате компенсации в размере </w:t>
      </w:r>
      <w:r w:rsidR="001E19AD" w:rsidRPr="00BB4A7B">
        <w:rPr>
          <w:sz w:val="18"/>
          <w:szCs w:val="18"/>
        </w:rPr>
        <w:t>1</w:t>
      </w:r>
      <w:r w:rsidRPr="00BB4A7B">
        <w:rPr>
          <w:sz w:val="18"/>
          <w:szCs w:val="18"/>
        </w:rPr>
        <w:t xml:space="preserve">% от суммы </w:t>
      </w:r>
      <w:r w:rsidR="001E19AD" w:rsidRPr="00BB4A7B">
        <w:rPr>
          <w:sz w:val="18"/>
          <w:szCs w:val="18"/>
        </w:rPr>
        <w:t>недопоставленного, некачественного Товара</w:t>
      </w:r>
      <w:r w:rsidRPr="00BB4A7B">
        <w:rPr>
          <w:sz w:val="18"/>
          <w:szCs w:val="18"/>
        </w:rPr>
        <w:t xml:space="preserve">, при этом Покупатель не имеет права требовать прочих компенсаций убытков, возмещения упущенной прибыли, возврата суммы по поставке, превышающей недопоставленное, пени и других штрафных санкций. </w:t>
      </w:r>
    </w:p>
    <w:p w:rsidR="001B3006" w:rsidRPr="00BB4A7B" w:rsidRDefault="006F7C93">
      <w:pPr>
        <w:pStyle w:val="a5"/>
        <w:jc w:val="both"/>
        <w:rPr>
          <w:sz w:val="18"/>
          <w:szCs w:val="18"/>
        </w:rPr>
      </w:pPr>
      <w:r w:rsidRPr="00BB4A7B">
        <w:rPr>
          <w:sz w:val="18"/>
          <w:szCs w:val="18"/>
        </w:rPr>
        <w:t>4.7 При возникновении ситуации изменения курсов валют</w:t>
      </w:r>
      <w:r w:rsidR="00A76705">
        <w:rPr>
          <w:sz w:val="18"/>
          <w:szCs w:val="18"/>
        </w:rPr>
        <w:t xml:space="preserve"> ЦБ</w:t>
      </w:r>
      <w:r w:rsidRPr="00BB4A7B">
        <w:rPr>
          <w:sz w:val="18"/>
          <w:szCs w:val="18"/>
        </w:rPr>
        <w:t xml:space="preserve"> (американский доллар к рублю, китайский юань к рублю, евро к рублю) в период </w:t>
      </w:r>
      <w:r w:rsidR="00A76705">
        <w:rPr>
          <w:sz w:val="18"/>
          <w:szCs w:val="18"/>
        </w:rPr>
        <w:t xml:space="preserve">до </w:t>
      </w:r>
      <w:r w:rsidR="001B423E">
        <w:rPr>
          <w:sz w:val="18"/>
          <w:szCs w:val="18"/>
        </w:rPr>
        <w:t>3 (трех)</w:t>
      </w:r>
      <w:r w:rsidR="00A76705">
        <w:rPr>
          <w:sz w:val="18"/>
          <w:szCs w:val="18"/>
        </w:rPr>
        <w:t xml:space="preserve"> дней включительно с момента выставления </w:t>
      </w:r>
      <w:r w:rsidRPr="00BB4A7B">
        <w:rPr>
          <w:sz w:val="18"/>
          <w:szCs w:val="18"/>
        </w:rPr>
        <w:t xml:space="preserve">счета более чем на </w:t>
      </w:r>
      <w:r w:rsidR="00B63D6F">
        <w:rPr>
          <w:sz w:val="18"/>
          <w:szCs w:val="18"/>
        </w:rPr>
        <w:t>1</w:t>
      </w:r>
      <w:r w:rsidR="00680A59">
        <w:rPr>
          <w:sz w:val="18"/>
          <w:szCs w:val="18"/>
        </w:rPr>
        <w:t>5 (пят</w:t>
      </w:r>
      <w:r w:rsidR="00B63D6F">
        <w:rPr>
          <w:sz w:val="18"/>
          <w:szCs w:val="18"/>
        </w:rPr>
        <w:t>надцать</w:t>
      </w:r>
      <w:r w:rsidR="00680A59">
        <w:rPr>
          <w:sz w:val="18"/>
          <w:szCs w:val="18"/>
        </w:rPr>
        <w:t>)</w:t>
      </w:r>
      <w:r w:rsidRPr="00BB4A7B">
        <w:rPr>
          <w:sz w:val="18"/>
          <w:szCs w:val="18"/>
        </w:rPr>
        <w:t xml:space="preserve"> %</w:t>
      </w:r>
      <w:r w:rsidR="00A76705">
        <w:rPr>
          <w:sz w:val="18"/>
          <w:szCs w:val="18"/>
        </w:rPr>
        <w:t>,</w:t>
      </w:r>
      <w:r w:rsidRPr="00BB4A7B">
        <w:rPr>
          <w:sz w:val="18"/>
          <w:szCs w:val="18"/>
        </w:rPr>
        <w:t xml:space="preserve"> </w:t>
      </w:r>
      <w:r w:rsidR="00FD3499">
        <w:rPr>
          <w:sz w:val="18"/>
          <w:szCs w:val="18"/>
        </w:rPr>
        <w:t>Офферент</w:t>
      </w:r>
      <w:r w:rsidRPr="00BB4A7B">
        <w:rPr>
          <w:sz w:val="18"/>
          <w:szCs w:val="18"/>
        </w:rPr>
        <w:t xml:space="preserve"> имеет право отказать в поставке товара по данной партии вне зависимости от того, была ли эта партия оплачена Покупателем или нет. При этом </w:t>
      </w:r>
      <w:r w:rsidR="00FD3499">
        <w:rPr>
          <w:sz w:val="18"/>
          <w:szCs w:val="18"/>
        </w:rPr>
        <w:t>Офферент</w:t>
      </w:r>
      <w:r w:rsidRPr="00BB4A7B">
        <w:rPr>
          <w:sz w:val="18"/>
          <w:szCs w:val="18"/>
        </w:rPr>
        <w:t xml:space="preserve"> обязан вернуть уплаченное Покупателю в течение 3-х рабочих дней. Такой отказ </w:t>
      </w:r>
      <w:r w:rsidR="00FD3499">
        <w:rPr>
          <w:sz w:val="18"/>
          <w:szCs w:val="18"/>
        </w:rPr>
        <w:t>Офферент</w:t>
      </w:r>
      <w:r w:rsidRPr="00BB4A7B">
        <w:rPr>
          <w:sz w:val="18"/>
          <w:szCs w:val="18"/>
        </w:rPr>
        <w:t xml:space="preserve">а от исполнения поставки не влечет каких-либо обязательств для </w:t>
      </w:r>
      <w:r w:rsidR="00FD3499">
        <w:rPr>
          <w:sz w:val="18"/>
          <w:szCs w:val="18"/>
        </w:rPr>
        <w:t>Офферент</w:t>
      </w:r>
      <w:r w:rsidRPr="00BB4A7B">
        <w:rPr>
          <w:sz w:val="18"/>
          <w:szCs w:val="18"/>
        </w:rPr>
        <w:t>а по уплате каких-либо убытков, возмещения упущенной прибыли, пени и других штрафных санкций.</w:t>
      </w:r>
    </w:p>
    <w:p w:rsidR="001B3006" w:rsidRPr="00BB4A7B" w:rsidRDefault="006F7C93">
      <w:pPr>
        <w:pStyle w:val="a5"/>
        <w:jc w:val="both"/>
        <w:rPr>
          <w:sz w:val="18"/>
          <w:szCs w:val="18"/>
        </w:rPr>
      </w:pPr>
      <w:r w:rsidRPr="00BB4A7B">
        <w:rPr>
          <w:sz w:val="18"/>
          <w:szCs w:val="18"/>
        </w:rPr>
        <w:t xml:space="preserve">4.8 Отказ </w:t>
      </w:r>
      <w:r w:rsidR="00FD3499">
        <w:rPr>
          <w:sz w:val="18"/>
          <w:szCs w:val="18"/>
        </w:rPr>
        <w:t>Офферент</w:t>
      </w:r>
      <w:r w:rsidRPr="00BB4A7B">
        <w:rPr>
          <w:sz w:val="18"/>
          <w:szCs w:val="18"/>
        </w:rPr>
        <w:t xml:space="preserve">а от исполнения Договора в полном объеме по его вине, но после исполнения Покупателем оплаты в полном объеме, влечет возникновение обязательства </w:t>
      </w:r>
      <w:r w:rsidR="00FD3499">
        <w:rPr>
          <w:sz w:val="18"/>
          <w:szCs w:val="18"/>
        </w:rPr>
        <w:t>Офферент</w:t>
      </w:r>
      <w:r w:rsidRPr="00BB4A7B">
        <w:rPr>
          <w:sz w:val="18"/>
          <w:szCs w:val="18"/>
        </w:rPr>
        <w:t xml:space="preserve">а уплатить другой Стороне неустойку в размере </w:t>
      </w:r>
      <w:r w:rsidR="001E19AD" w:rsidRPr="00BB4A7B">
        <w:rPr>
          <w:sz w:val="18"/>
          <w:szCs w:val="18"/>
        </w:rPr>
        <w:t>1</w:t>
      </w:r>
      <w:r w:rsidRPr="00BB4A7B">
        <w:rPr>
          <w:sz w:val="18"/>
          <w:szCs w:val="18"/>
        </w:rPr>
        <w:t>% от полученной суммы по данной поставке, при этом Покупатель не имеет права требовать прочих компенсаций убытков, возмещения упущенной прибыли, пени и других штрафных санкций.</w:t>
      </w:r>
    </w:p>
    <w:p w:rsidR="001B3006" w:rsidRPr="00BB4A7B" w:rsidRDefault="006F7C93">
      <w:pPr>
        <w:pStyle w:val="a5"/>
        <w:jc w:val="both"/>
        <w:rPr>
          <w:sz w:val="18"/>
          <w:szCs w:val="18"/>
        </w:rPr>
      </w:pPr>
      <w:r w:rsidRPr="00BB4A7B">
        <w:rPr>
          <w:sz w:val="18"/>
          <w:szCs w:val="18"/>
        </w:rPr>
        <w:t xml:space="preserve">4.9 </w:t>
      </w:r>
      <w:r w:rsidR="00BD409F" w:rsidRPr="00BD409F">
        <w:rPr>
          <w:sz w:val="18"/>
          <w:szCs w:val="18"/>
        </w:rPr>
        <w:t>Стороны несут ответственность за просрочку обязательств по Договору в размере 0,1 (ноль целых одна десятая) % от суммы обязательства за каждый день просрочки начиная с 7 (седьмого) дня, если иное не установлено Договором.</w:t>
      </w:r>
    </w:p>
    <w:p w:rsidR="001B3006" w:rsidRPr="00BB4A7B" w:rsidRDefault="006F7C93">
      <w:pPr>
        <w:pStyle w:val="a5"/>
        <w:jc w:val="both"/>
        <w:rPr>
          <w:sz w:val="18"/>
          <w:szCs w:val="18"/>
        </w:rPr>
      </w:pPr>
      <w:r w:rsidRPr="00BB4A7B">
        <w:rPr>
          <w:sz w:val="18"/>
          <w:szCs w:val="18"/>
        </w:rPr>
        <w:t xml:space="preserve">4.10 В случае, если Покупатель не произведет забор Товара со склада </w:t>
      </w:r>
      <w:r w:rsidR="00FD3499">
        <w:rPr>
          <w:sz w:val="18"/>
          <w:szCs w:val="18"/>
        </w:rPr>
        <w:t>Офферент</w:t>
      </w:r>
      <w:r w:rsidRPr="00BB4A7B">
        <w:rPr>
          <w:sz w:val="18"/>
          <w:szCs w:val="18"/>
        </w:rPr>
        <w:t>а до 5</w:t>
      </w:r>
      <w:r w:rsidR="001E19AD" w:rsidRPr="00BB4A7B">
        <w:rPr>
          <w:sz w:val="18"/>
          <w:szCs w:val="18"/>
        </w:rPr>
        <w:t xml:space="preserve"> (пятого)</w:t>
      </w:r>
      <w:r w:rsidRPr="00BB4A7B">
        <w:rPr>
          <w:sz w:val="18"/>
          <w:szCs w:val="18"/>
        </w:rPr>
        <w:t xml:space="preserve"> календарного дня (включительно) с момента отправки </w:t>
      </w:r>
      <w:r w:rsidR="00FD3499">
        <w:rPr>
          <w:sz w:val="18"/>
          <w:szCs w:val="18"/>
        </w:rPr>
        <w:t>Офферент</w:t>
      </w:r>
      <w:r w:rsidRPr="00BB4A7B">
        <w:rPr>
          <w:sz w:val="18"/>
          <w:szCs w:val="18"/>
        </w:rPr>
        <w:t>ом уведомления о готовности Товара к отгрузке и</w:t>
      </w:r>
      <w:r w:rsidR="001E19AD" w:rsidRPr="00BB4A7B">
        <w:rPr>
          <w:sz w:val="18"/>
          <w:szCs w:val="18"/>
        </w:rPr>
        <w:t>/или</w:t>
      </w:r>
      <w:r w:rsidRPr="00BB4A7B">
        <w:rPr>
          <w:sz w:val="18"/>
          <w:szCs w:val="18"/>
        </w:rPr>
        <w:t xml:space="preserve"> выставлении окончательного счета, если выставление окончательного счета предусмотрено по Договору, то он (Покупатель) обязуется возместить </w:t>
      </w:r>
      <w:r w:rsidR="00FD3499">
        <w:rPr>
          <w:sz w:val="18"/>
          <w:szCs w:val="18"/>
        </w:rPr>
        <w:t>Офферент</w:t>
      </w:r>
      <w:r w:rsidRPr="00BB4A7B">
        <w:rPr>
          <w:sz w:val="18"/>
          <w:szCs w:val="18"/>
        </w:rPr>
        <w:t xml:space="preserve">у затраты, связанные со сверхнормативным хранением Товара в размере </w:t>
      </w:r>
      <w:r w:rsidR="002565EC">
        <w:rPr>
          <w:sz w:val="18"/>
          <w:szCs w:val="18"/>
        </w:rPr>
        <w:t>50</w:t>
      </w:r>
      <w:r w:rsidRPr="00BB4A7B">
        <w:rPr>
          <w:sz w:val="18"/>
          <w:szCs w:val="18"/>
        </w:rPr>
        <w:t xml:space="preserve"> руб. за каждый кубический метр хранимого Товара в день, но не менее 50 руб. в день </w:t>
      </w:r>
      <w:r w:rsidRPr="00BB4A7B">
        <w:rPr>
          <w:sz w:val="18"/>
          <w:szCs w:val="18"/>
        </w:rPr>
        <w:lastRenderedPageBreak/>
        <w:t xml:space="preserve">начиная с 6 </w:t>
      </w:r>
      <w:r w:rsidR="001E19AD" w:rsidRPr="00BB4A7B">
        <w:rPr>
          <w:sz w:val="18"/>
          <w:szCs w:val="18"/>
        </w:rPr>
        <w:t xml:space="preserve">(шестого) </w:t>
      </w:r>
      <w:r w:rsidRPr="00BB4A7B">
        <w:rPr>
          <w:sz w:val="18"/>
          <w:szCs w:val="18"/>
        </w:rPr>
        <w:t xml:space="preserve">календарного дня после отправки </w:t>
      </w:r>
      <w:r w:rsidR="00FD3499">
        <w:rPr>
          <w:sz w:val="18"/>
          <w:szCs w:val="18"/>
        </w:rPr>
        <w:t>Офферент</w:t>
      </w:r>
      <w:r w:rsidRPr="00BB4A7B">
        <w:rPr>
          <w:sz w:val="18"/>
          <w:szCs w:val="18"/>
        </w:rPr>
        <w:t xml:space="preserve">ом уведомления о готовности Товара к отгрузке и выставлении окончательного счета. </w:t>
      </w:r>
    </w:p>
    <w:p w:rsidR="001B3006" w:rsidRPr="00BB4A7B" w:rsidRDefault="006F7C93">
      <w:pPr>
        <w:pStyle w:val="a5"/>
        <w:jc w:val="both"/>
        <w:rPr>
          <w:sz w:val="18"/>
          <w:szCs w:val="18"/>
        </w:rPr>
      </w:pPr>
      <w:r w:rsidRPr="00BB4A7B">
        <w:rPr>
          <w:sz w:val="18"/>
          <w:szCs w:val="18"/>
        </w:rPr>
        <w:t xml:space="preserve">4.11 В случае, если Покупатель отказывается принимать Товар частично и при этом стоимость </w:t>
      </w:r>
      <w:r w:rsidR="000F4CE7" w:rsidRPr="00BB4A7B">
        <w:rPr>
          <w:sz w:val="18"/>
          <w:szCs w:val="18"/>
        </w:rPr>
        <w:t>не принимаемой</w:t>
      </w:r>
      <w:r w:rsidRPr="00BB4A7B">
        <w:rPr>
          <w:sz w:val="18"/>
          <w:szCs w:val="18"/>
        </w:rPr>
        <w:t xml:space="preserve"> части Товара не превышает 10% стоимости от всей суммы Товара по данному Договору, то Покупатель, имеет право соразмерного уменьшения стоимости оплаты за Товар, но при этом обязан </w:t>
      </w:r>
      <w:r w:rsidR="001E19AD" w:rsidRPr="00BB4A7B">
        <w:rPr>
          <w:sz w:val="18"/>
          <w:szCs w:val="18"/>
        </w:rPr>
        <w:t>до момента отгрузки</w:t>
      </w:r>
      <w:r w:rsidRPr="00BB4A7B">
        <w:rPr>
          <w:sz w:val="18"/>
          <w:szCs w:val="18"/>
        </w:rPr>
        <w:t xml:space="preserve"> возместить затраты </w:t>
      </w:r>
      <w:r w:rsidR="00FD3499">
        <w:rPr>
          <w:sz w:val="18"/>
          <w:szCs w:val="18"/>
        </w:rPr>
        <w:t>Офферент</w:t>
      </w:r>
      <w:r w:rsidRPr="00BB4A7B">
        <w:rPr>
          <w:sz w:val="18"/>
          <w:szCs w:val="18"/>
        </w:rPr>
        <w:t xml:space="preserve">а, связанные с обработкой заказа, производством, доставкой, хранением, последующими действиями по ликвидации/утилизацией этой части Товара в размере </w:t>
      </w:r>
      <w:r w:rsidR="00024A70">
        <w:rPr>
          <w:sz w:val="18"/>
          <w:szCs w:val="18"/>
        </w:rPr>
        <w:t>2</w:t>
      </w:r>
      <w:r w:rsidRPr="00BB4A7B">
        <w:rPr>
          <w:sz w:val="18"/>
          <w:szCs w:val="18"/>
        </w:rPr>
        <w:t>0% от его стоимости.</w:t>
      </w:r>
    </w:p>
    <w:p w:rsidR="001B3006" w:rsidRPr="00BB4A7B" w:rsidRDefault="006F7C93">
      <w:pPr>
        <w:pStyle w:val="a5"/>
        <w:jc w:val="both"/>
        <w:rPr>
          <w:sz w:val="18"/>
          <w:szCs w:val="18"/>
        </w:rPr>
      </w:pPr>
      <w:r w:rsidRPr="00BB4A7B">
        <w:rPr>
          <w:sz w:val="18"/>
          <w:szCs w:val="18"/>
        </w:rPr>
        <w:t xml:space="preserve">4.12 </w:t>
      </w:r>
      <w:r w:rsidR="00E91395" w:rsidRPr="00BB4A7B">
        <w:rPr>
          <w:sz w:val="18"/>
          <w:szCs w:val="18"/>
        </w:rPr>
        <w:t>Неисполнение Покупателем правил возврата излишне поставленного, некачественного товара лишает его (Покупателя) права требовать возврата, обмена этого товара, при этом расходы на перевозку, хранение, обработку такого товара будут полностью отнесены на Покупателя.</w:t>
      </w:r>
    </w:p>
    <w:p w:rsidR="001B3006" w:rsidRPr="00BB4A7B" w:rsidRDefault="006F7C93">
      <w:pPr>
        <w:pStyle w:val="a5"/>
        <w:jc w:val="both"/>
        <w:rPr>
          <w:sz w:val="18"/>
          <w:szCs w:val="18"/>
        </w:rPr>
      </w:pPr>
      <w:r w:rsidRPr="00BB4A7B">
        <w:rPr>
          <w:sz w:val="18"/>
          <w:szCs w:val="18"/>
        </w:rPr>
        <w:t>4.13 Следующие действия Покупателя считаются действиями</w:t>
      </w:r>
      <w:r w:rsidR="00392D9C" w:rsidRPr="00BB4A7B">
        <w:rPr>
          <w:sz w:val="18"/>
          <w:szCs w:val="18"/>
        </w:rPr>
        <w:t>,</w:t>
      </w:r>
      <w:r w:rsidRPr="00BB4A7B">
        <w:rPr>
          <w:sz w:val="18"/>
          <w:szCs w:val="18"/>
        </w:rPr>
        <w:t xml:space="preserve"> направленными на отказ от заказа </w:t>
      </w:r>
      <w:r w:rsidR="001E19AD" w:rsidRPr="00BB4A7B">
        <w:rPr>
          <w:sz w:val="18"/>
          <w:szCs w:val="18"/>
        </w:rPr>
        <w:t>Товара (</w:t>
      </w:r>
      <w:r w:rsidRPr="00BB4A7B">
        <w:rPr>
          <w:sz w:val="18"/>
          <w:szCs w:val="18"/>
        </w:rPr>
        <w:t xml:space="preserve">определенной партии </w:t>
      </w:r>
      <w:r w:rsidR="001E19AD" w:rsidRPr="00BB4A7B">
        <w:rPr>
          <w:sz w:val="18"/>
          <w:szCs w:val="18"/>
        </w:rPr>
        <w:t>Т</w:t>
      </w:r>
      <w:r w:rsidRPr="00BB4A7B">
        <w:rPr>
          <w:sz w:val="18"/>
          <w:szCs w:val="18"/>
        </w:rPr>
        <w:t>овара</w:t>
      </w:r>
      <w:r w:rsidR="001E19AD" w:rsidRPr="00BB4A7B">
        <w:rPr>
          <w:sz w:val="18"/>
          <w:szCs w:val="18"/>
        </w:rPr>
        <w:t>)</w:t>
      </w:r>
      <w:r w:rsidRPr="00BB4A7B">
        <w:rPr>
          <w:sz w:val="18"/>
          <w:szCs w:val="18"/>
        </w:rPr>
        <w:t xml:space="preserve"> по Договору без каких</w:t>
      </w:r>
      <w:r w:rsidR="00547592">
        <w:rPr>
          <w:sz w:val="18"/>
          <w:szCs w:val="18"/>
        </w:rPr>
        <w:t>-</w:t>
      </w:r>
      <w:r w:rsidRPr="00BB4A7B">
        <w:rPr>
          <w:sz w:val="18"/>
          <w:szCs w:val="18"/>
        </w:rPr>
        <w:t xml:space="preserve">либо санкций по отношению к Покупателю: Отказ Покупателя от исполнения Договора до момента </w:t>
      </w:r>
      <w:r w:rsidR="002565EC">
        <w:rPr>
          <w:sz w:val="18"/>
          <w:szCs w:val="18"/>
        </w:rPr>
        <w:t>полной оплаты по Счету</w:t>
      </w:r>
      <w:r w:rsidR="00547592">
        <w:rPr>
          <w:sz w:val="18"/>
          <w:szCs w:val="18"/>
        </w:rPr>
        <w:t xml:space="preserve">. Иных </w:t>
      </w:r>
      <w:r w:rsidR="00547592" w:rsidRPr="00547592">
        <w:rPr>
          <w:sz w:val="18"/>
          <w:szCs w:val="18"/>
        </w:rPr>
        <w:t>действи</w:t>
      </w:r>
      <w:r w:rsidR="00547592">
        <w:rPr>
          <w:sz w:val="18"/>
          <w:szCs w:val="18"/>
        </w:rPr>
        <w:t>й</w:t>
      </w:r>
      <w:r w:rsidR="00547592" w:rsidRPr="00547592">
        <w:rPr>
          <w:sz w:val="18"/>
          <w:szCs w:val="18"/>
        </w:rPr>
        <w:t xml:space="preserve"> Покупателя, направленны</w:t>
      </w:r>
      <w:r w:rsidR="00547592">
        <w:rPr>
          <w:sz w:val="18"/>
          <w:szCs w:val="18"/>
        </w:rPr>
        <w:t>х</w:t>
      </w:r>
      <w:r w:rsidR="00547592" w:rsidRPr="00547592">
        <w:rPr>
          <w:sz w:val="18"/>
          <w:szCs w:val="18"/>
        </w:rPr>
        <w:t xml:space="preserve"> на отказ от заказа Товара (определенной партии Товара) по Договору без каких-либо санкций по отношению к Покупателю</w:t>
      </w:r>
      <w:r w:rsidR="00547592">
        <w:rPr>
          <w:sz w:val="18"/>
          <w:szCs w:val="18"/>
        </w:rPr>
        <w:t>,</w:t>
      </w:r>
      <w:r w:rsidR="00547592" w:rsidRPr="00547592">
        <w:rPr>
          <w:sz w:val="18"/>
          <w:szCs w:val="18"/>
        </w:rPr>
        <w:t xml:space="preserve"> </w:t>
      </w:r>
      <w:r w:rsidR="00547592">
        <w:rPr>
          <w:sz w:val="18"/>
          <w:szCs w:val="18"/>
        </w:rPr>
        <w:t>Договором не предусмотрено.</w:t>
      </w:r>
    </w:p>
    <w:p w:rsidR="001B3006" w:rsidRPr="00BB4A7B" w:rsidRDefault="006F7C93">
      <w:pPr>
        <w:pStyle w:val="a5"/>
        <w:jc w:val="both"/>
        <w:rPr>
          <w:sz w:val="18"/>
          <w:szCs w:val="18"/>
        </w:rPr>
      </w:pPr>
      <w:r w:rsidRPr="00BB4A7B">
        <w:rPr>
          <w:sz w:val="18"/>
          <w:szCs w:val="18"/>
        </w:rPr>
        <w:t>4.14 Следующие действия Покупателя считаются действиями</w:t>
      </w:r>
      <w:r w:rsidR="00547592">
        <w:rPr>
          <w:sz w:val="18"/>
          <w:szCs w:val="18"/>
        </w:rPr>
        <w:t>,</w:t>
      </w:r>
      <w:r w:rsidRPr="00BB4A7B">
        <w:rPr>
          <w:sz w:val="18"/>
          <w:szCs w:val="18"/>
        </w:rPr>
        <w:t xml:space="preserve"> направленными на отказ </w:t>
      </w:r>
      <w:r w:rsidR="00883DE7">
        <w:rPr>
          <w:sz w:val="18"/>
          <w:szCs w:val="18"/>
        </w:rPr>
        <w:t>Покупателя от</w:t>
      </w:r>
      <w:r w:rsidRPr="00BB4A7B">
        <w:rPr>
          <w:sz w:val="18"/>
          <w:szCs w:val="18"/>
        </w:rPr>
        <w:t xml:space="preserve"> </w:t>
      </w:r>
      <w:r w:rsidR="00883DE7">
        <w:rPr>
          <w:sz w:val="18"/>
          <w:szCs w:val="18"/>
        </w:rPr>
        <w:t xml:space="preserve">исполнения </w:t>
      </w:r>
      <w:r w:rsidRPr="00BB4A7B">
        <w:rPr>
          <w:sz w:val="18"/>
          <w:szCs w:val="18"/>
        </w:rPr>
        <w:t>Договор</w:t>
      </w:r>
      <w:r w:rsidR="00883DE7">
        <w:rPr>
          <w:sz w:val="18"/>
          <w:szCs w:val="18"/>
        </w:rPr>
        <w:t>а</w:t>
      </w:r>
      <w:r w:rsidRPr="00BB4A7B">
        <w:rPr>
          <w:sz w:val="18"/>
          <w:szCs w:val="18"/>
        </w:rPr>
        <w:t xml:space="preserve"> в одностороннем порядке по вине Покупателя и влекут последствия, предусмотренные действующим законодательством РФ и данным Договором: </w:t>
      </w:r>
    </w:p>
    <w:p w:rsidR="001B3006" w:rsidRPr="00BB4A7B" w:rsidRDefault="006F7C93">
      <w:pPr>
        <w:pStyle w:val="a5"/>
        <w:ind w:left="400"/>
        <w:jc w:val="both"/>
        <w:rPr>
          <w:sz w:val="18"/>
          <w:szCs w:val="18"/>
        </w:rPr>
      </w:pPr>
      <w:r w:rsidRPr="00BB4A7B">
        <w:rPr>
          <w:sz w:val="18"/>
          <w:szCs w:val="18"/>
        </w:rPr>
        <w:t xml:space="preserve">4.14.1 отказ Покупателя от исполнения Договора полностью или частично по инициативе Покупателя в одностороннем порядке после внесения </w:t>
      </w:r>
      <w:r w:rsidR="002565EC">
        <w:rPr>
          <w:sz w:val="18"/>
          <w:szCs w:val="18"/>
        </w:rPr>
        <w:t>полной оплаты за</w:t>
      </w:r>
      <w:r w:rsidR="009E263C" w:rsidRPr="00BB4A7B">
        <w:rPr>
          <w:sz w:val="18"/>
          <w:szCs w:val="18"/>
        </w:rPr>
        <w:t xml:space="preserve"> Товар</w:t>
      </w:r>
      <w:r w:rsidR="00024A70">
        <w:rPr>
          <w:sz w:val="18"/>
          <w:szCs w:val="18"/>
        </w:rPr>
        <w:t xml:space="preserve">, за исключением событий, предусмотренных П.4.11 Данного </w:t>
      </w:r>
      <w:proofErr w:type="gramStart"/>
      <w:r w:rsidR="00024A70">
        <w:rPr>
          <w:sz w:val="18"/>
          <w:szCs w:val="18"/>
        </w:rPr>
        <w:t>Договора.</w:t>
      </w:r>
      <w:r w:rsidRPr="00BB4A7B">
        <w:rPr>
          <w:sz w:val="18"/>
          <w:szCs w:val="18"/>
        </w:rPr>
        <w:t>;</w:t>
      </w:r>
      <w:proofErr w:type="gramEnd"/>
    </w:p>
    <w:p w:rsidR="001B3006" w:rsidRPr="00BB4A7B" w:rsidRDefault="006F7C93">
      <w:pPr>
        <w:pStyle w:val="a5"/>
        <w:ind w:left="400"/>
        <w:jc w:val="both"/>
        <w:rPr>
          <w:sz w:val="18"/>
          <w:szCs w:val="18"/>
        </w:rPr>
      </w:pPr>
      <w:r w:rsidRPr="00BB4A7B">
        <w:rPr>
          <w:sz w:val="18"/>
          <w:szCs w:val="18"/>
        </w:rPr>
        <w:t>4.14.2 выставление Покупателем требований об изменении параметров заказа после внесения им (Покупателем) оплаты;</w:t>
      </w:r>
    </w:p>
    <w:p w:rsidR="001B3006" w:rsidRPr="00BB4A7B" w:rsidRDefault="006F7C93">
      <w:pPr>
        <w:pStyle w:val="a5"/>
        <w:ind w:left="400"/>
        <w:jc w:val="both"/>
        <w:rPr>
          <w:sz w:val="18"/>
          <w:szCs w:val="18"/>
        </w:rPr>
      </w:pPr>
      <w:r w:rsidRPr="00BB4A7B">
        <w:rPr>
          <w:sz w:val="18"/>
          <w:szCs w:val="18"/>
        </w:rPr>
        <w:t xml:space="preserve">4.14.3 </w:t>
      </w:r>
      <w:r w:rsidR="002565EC" w:rsidRPr="002565EC">
        <w:rPr>
          <w:sz w:val="18"/>
          <w:szCs w:val="18"/>
        </w:rPr>
        <w:t>отказ Покупателя принять весь Товар (партию Товара) или его часть (часть партии), требование Покупателя к Офференту осуществить полный или частичный возврат уже принятого Покупателям качественного Товара</w:t>
      </w:r>
      <w:r w:rsidRPr="00BB4A7B">
        <w:rPr>
          <w:sz w:val="18"/>
          <w:szCs w:val="18"/>
        </w:rPr>
        <w:t>;</w:t>
      </w:r>
    </w:p>
    <w:p w:rsidR="001B3006" w:rsidRPr="00BB4A7B" w:rsidRDefault="006F7C93" w:rsidP="002565EC">
      <w:pPr>
        <w:pStyle w:val="a5"/>
        <w:ind w:left="400"/>
        <w:jc w:val="both"/>
        <w:rPr>
          <w:sz w:val="18"/>
          <w:szCs w:val="18"/>
        </w:rPr>
      </w:pPr>
      <w:r w:rsidRPr="00BB4A7B">
        <w:rPr>
          <w:sz w:val="18"/>
          <w:szCs w:val="18"/>
        </w:rPr>
        <w:t xml:space="preserve">4.14.4 задержка Покупателем забора (вывоза) партии товара со склада </w:t>
      </w:r>
      <w:r w:rsidR="00FD3499">
        <w:rPr>
          <w:sz w:val="18"/>
          <w:szCs w:val="18"/>
        </w:rPr>
        <w:t>Офферент</w:t>
      </w:r>
      <w:r w:rsidRPr="00BB4A7B">
        <w:rPr>
          <w:sz w:val="18"/>
          <w:szCs w:val="18"/>
        </w:rPr>
        <w:t xml:space="preserve">а более чем на </w:t>
      </w:r>
      <w:r w:rsidR="009E263C" w:rsidRPr="00BB4A7B">
        <w:rPr>
          <w:sz w:val="18"/>
          <w:szCs w:val="18"/>
        </w:rPr>
        <w:t>1</w:t>
      </w:r>
      <w:r w:rsidRPr="00BB4A7B">
        <w:rPr>
          <w:sz w:val="18"/>
          <w:szCs w:val="18"/>
        </w:rPr>
        <w:t>0</w:t>
      </w:r>
      <w:r w:rsidR="009E263C" w:rsidRPr="00BB4A7B">
        <w:rPr>
          <w:sz w:val="18"/>
          <w:szCs w:val="18"/>
        </w:rPr>
        <w:t xml:space="preserve"> календарных</w:t>
      </w:r>
      <w:r w:rsidRPr="00BB4A7B">
        <w:rPr>
          <w:sz w:val="18"/>
          <w:szCs w:val="18"/>
        </w:rPr>
        <w:t xml:space="preserve"> дней с момента отправки </w:t>
      </w:r>
      <w:r w:rsidR="00FD3499">
        <w:rPr>
          <w:sz w:val="18"/>
          <w:szCs w:val="18"/>
        </w:rPr>
        <w:t>Офферент</w:t>
      </w:r>
      <w:r w:rsidRPr="00BB4A7B">
        <w:rPr>
          <w:sz w:val="18"/>
          <w:szCs w:val="18"/>
        </w:rPr>
        <w:t xml:space="preserve">ом Покупателю уведомления </w:t>
      </w:r>
      <w:r w:rsidR="002565EC">
        <w:rPr>
          <w:sz w:val="18"/>
          <w:szCs w:val="18"/>
        </w:rPr>
        <w:t>о готовности товара к отгрузке</w:t>
      </w:r>
      <w:r w:rsidRPr="00BB4A7B">
        <w:rPr>
          <w:sz w:val="18"/>
          <w:szCs w:val="18"/>
        </w:rPr>
        <w:t>.</w:t>
      </w:r>
    </w:p>
    <w:p w:rsidR="001B3006" w:rsidRPr="00BB4A7B" w:rsidRDefault="006F7C93">
      <w:pPr>
        <w:pStyle w:val="a5"/>
        <w:jc w:val="both"/>
        <w:rPr>
          <w:sz w:val="18"/>
          <w:szCs w:val="18"/>
        </w:rPr>
      </w:pPr>
      <w:r w:rsidRPr="00BB4A7B">
        <w:rPr>
          <w:sz w:val="18"/>
          <w:szCs w:val="18"/>
        </w:rPr>
        <w:t xml:space="preserve">4.15 В случае </w:t>
      </w:r>
      <w:r w:rsidR="00883DE7">
        <w:rPr>
          <w:sz w:val="18"/>
          <w:szCs w:val="18"/>
        </w:rPr>
        <w:t>действий</w:t>
      </w:r>
      <w:r w:rsidRPr="00BB4A7B">
        <w:rPr>
          <w:sz w:val="18"/>
          <w:szCs w:val="18"/>
        </w:rPr>
        <w:t xml:space="preserve"> Покупател</w:t>
      </w:r>
      <w:r w:rsidR="00883DE7">
        <w:rPr>
          <w:sz w:val="18"/>
          <w:szCs w:val="18"/>
        </w:rPr>
        <w:t>я,</w:t>
      </w:r>
      <w:r w:rsidRPr="00BB4A7B">
        <w:rPr>
          <w:sz w:val="18"/>
          <w:szCs w:val="18"/>
        </w:rPr>
        <w:t xml:space="preserve"> </w:t>
      </w:r>
      <w:r w:rsidR="00883DE7">
        <w:rPr>
          <w:sz w:val="18"/>
          <w:szCs w:val="18"/>
        </w:rPr>
        <w:t xml:space="preserve">предусмотренных </w:t>
      </w:r>
      <w:r w:rsidR="00883DE7" w:rsidRPr="00BB4A7B">
        <w:rPr>
          <w:sz w:val="18"/>
          <w:szCs w:val="18"/>
        </w:rPr>
        <w:t>П.4.14</w:t>
      </w:r>
      <w:r w:rsidR="00883DE7">
        <w:rPr>
          <w:sz w:val="18"/>
          <w:szCs w:val="18"/>
        </w:rPr>
        <w:t xml:space="preserve"> Договора,</w:t>
      </w:r>
      <w:r w:rsidR="00883DE7" w:rsidRPr="00BB4A7B">
        <w:rPr>
          <w:sz w:val="18"/>
          <w:szCs w:val="18"/>
        </w:rPr>
        <w:t xml:space="preserve"> </w:t>
      </w:r>
      <w:r w:rsidRPr="00BB4A7B">
        <w:rPr>
          <w:sz w:val="18"/>
          <w:szCs w:val="18"/>
        </w:rPr>
        <w:t xml:space="preserve">Покупатель </w:t>
      </w:r>
      <w:r w:rsidR="00645561">
        <w:rPr>
          <w:sz w:val="18"/>
          <w:szCs w:val="18"/>
        </w:rPr>
        <w:t xml:space="preserve">в течение 10 дней (с момента начала указанных действий) </w:t>
      </w:r>
      <w:r w:rsidRPr="00BB4A7B">
        <w:rPr>
          <w:sz w:val="18"/>
          <w:szCs w:val="18"/>
        </w:rPr>
        <w:t xml:space="preserve">обязан возместить затраты </w:t>
      </w:r>
      <w:r w:rsidR="00FD3499">
        <w:rPr>
          <w:sz w:val="18"/>
          <w:szCs w:val="18"/>
        </w:rPr>
        <w:t>Офферент</w:t>
      </w:r>
      <w:r w:rsidRPr="00BB4A7B">
        <w:rPr>
          <w:sz w:val="18"/>
          <w:szCs w:val="18"/>
        </w:rPr>
        <w:t xml:space="preserve">а, связанные с </w:t>
      </w:r>
      <w:r w:rsidR="00645561">
        <w:rPr>
          <w:sz w:val="18"/>
          <w:szCs w:val="18"/>
        </w:rPr>
        <w:t xml:space="preserve">оборотом Товара в размере </w:t>
      </w:r>
      <w:r w:rsidR="001B423E">
        <w:rPr>
          <w:sz w:val="18"/>
          <w:szCs w:val="18"/>
        </w:rPr>
        <w:t>1</w:t>
      </w:r>
      <w:r w:rsidRPr="00BB4A7B">
        <w:rPr>
          <w:sz w:val="18"/>
          <w:szCs w:val="18"/>
        </w:rPr>
        <w:t>0</w:t>
      </w:r>
      <w:r w:rsidR="00024A70">
        <w:rPr>
          <w:sz w:val="18"/>
          <w:szCs w:val="18"/>
        </w:rPr>
        <w:t xml:space="preserve"> </w:t>
      </w:r>
      <w:r w:rsidR="00680A59">
        <w:rPr>
          <w:sz w:val="18"/>
          <w:szCs w:val="18"/>
        </w:rPr>
        <w:t>(</w:t>
      </w:r>
      <w:r w:rsidR="001B423E">
        <w:rPr>
          <w:sz w:val="18"/>
          <w:szCs w:val="18"/>
        </w:rPr>
        <w:t>де</w:t>
      </w:r>
      <w:r w:rsidR="00680A59">
        <w:rPr>
          <w:sz w:val="18"/>
          <w:szCs w:val="18"/>
        </w:rPr>
        <w:t>сят</w:t>
      </w:r>
      <w:r w:rsidR="001B423E">
        <w:rPr>
          <w:sz w:val="18"/>
          <w:szCs w:val="18"/>
        </w:rPr>
        <w:t>ь</w:t>
      </w:r>
      <w:r w:rsidR="00680A59">
        <w:rPr>
          <w:sz w:val="18"/>
          <w:szCs w:val="18"/>
        </w:rPr>
        <w:t>)</w:t>
      </w:r>
      <w:r w:rsidRPr="00BB4A7B">
        <w:rPr>
          <w:sz w:val="18"/>
          <w:szCs w:val="18"/>
        </w:rPr>
        <w:t xml:space="preserve">% от </w:t>
      </w:r>
      <w:r w:rsidR="006870E7" w:rsidRPr="00BB4A7B">
        <w:rPr>
          <w:sz w:val="18"/>
          <w:szCs w:val="18"/>
        </w:rPr>
        <w:t xml:space="preserve"> стоимости</w:t>
      </w:r>
      <w:r w:rsidR="00645561">
        <w:rPr>
          <w:sz w:val="18"/>
          <w:szCs w:val="18"/>
        </w:rPr>
        <w:t xml:space="preserve"> Товара</w:t>
      </w:r>
      <w:r w:rsidR="006870E7" w:rsidRPr="00BB4A7B">
        <w:rPr>
          <w:sz w:val="18"/>
          <w:szCs w:val="18"/>
        </w:rPr>
        <w:t xml:space="preserve"> </w:t>
      </w:r>
      <w:r w:rsidR="006870E7">
        <w:rPr>
          <w:sz w:val="18"/>
          <w:szCs w:val="18"/>
        </w:rPr>
        <w:t xml:space="preserve">по Договору или стоимости </w:t>
      </w:r>
      <w:r w:rsidR="006870E7" w:rsidRPr="00BB4A7B">
        <w:rPr>
          <w:sz w:val="18"/>
          <w:szCs w:val="18"/>
        </w:rPr>
        <w:t>соответствующей партии Товара</w:t>
      </w:r>
      <w:r w:rsidR="006870E7">
        <w:rPr>
          <w:sz w:val="18"/>
          <w:szCs w:val="18"/>
        </w:rPr>
        <w:t xml:space="preserve"> и всех последующих, </w:t>
      </w:r>
      <w:r w:rsidR="006870E7" w:rsidRPr="00BB4A7B">
        <w:rPr>
          <w:sz w:val="18"/>
          <w:szCs w:val="18"/>
        </w:rPr>
        <w:t>если предусмотрены поставки партиями</w:t>
      </w:r>
      <w:r w:rsidR="00645561">
        <w:rPr>
          <w:sz w:val="18"/>
          <w:szCs w:val="18"/>
        </w:rPr>
        <w:t>, а также в этот же срок</w:t>
      </w:r>
      <w:r w:rsidRPr="00BB4A7B">
        <w:rPr>
          <w:sz w:val="18"/>
          <w:szCs w:val="18"/>
        </w:rPr>
        <w:t xml:space="preserve"> уплатить </w:t>
      </w:r>
      <w:r w:rsidR="00FD3499">
        <w:rPr>
          <w:sz w:val="18"/>
          <w:szCs w:val="18"/>
        </w:rPr>
        <w:t>Офферент</w:t>
      </w:r>
      <w:r w:rsidRPr="00BB4A7B">
        <w:rPr>
          <w:sz w:val="18"/>
          <w:szCs w:val="18"/>
        </w:rPr>
        <w:t xml:space="preserve">у неустойку в размере </w:t>
      </w:r>
      <w:r w:rsidR="00680A59">
        <w:rPr>
          <w:sz w:val="18"/>
          <w:szCs w:val="18"/>
        </w:rPr>
        <w:t>5</w:t>
      </w:r>
      <w:r w:rsidR="00024A70">
        <w:rPr>
          <w:sz w:val="18"/>
          <w:szCs w:val="18"/>
        </w:rPr>
        <w:t xml:space="preserve"> </w:t>
      </w:r>
      <w:r w:rsidR="00680A59">
        <w:rPr>
          <w:sz w:val="18"/>
          <w:szCs w:val="18"/>
        </w:rPr>
        <w:t>(пять)</w:t>
      </w:r>
      <w:r w:rsidRPr="00BB4A7B">
        <w:rPr>
          <w:sz w:val="18"/>
          <w:szCs w:val="18"/>
        </w:rPr>
        <w:t xml:space="preserve"> % от стоимости </w:t>
      </w:r>
      <w:r w:rsidR="009E263C" w:rsidRPr="00BB4A7B">
        <w:rPr>
          <w:sz w:val="18"/>
          <w:szCs w:val="18"/>
        </w:rPr>
        <w:t xml:space="preserve">по Договору </w:t>
      </w:r>
      <w:r w:rsidR="006870E7">
        <w:rPr>
          <w:sz w:val="18"/>
          <w:szCs w:val="18"/>
        </w:rPr>
        <w:t xml:space="preserve">или </w:t>
      </w:r>
      <w:r w:rsidRPr="00BB4A7B">
        <w:rPr>
          <w:sz w:val="18"/>
          <w:szCs w:val="18"/>
        </w:rPr>
        <w:t>соответствующей партии Товара</w:t>
      </w:r>
      <w:r w:rsidR="006870E7">
        <w:rPr>
          <w:sz w:val="18"/>
          <w:szCs w:val="18"/>
        </w:rPr>
        <w:t xml:space="preserve"> и всех последующих, </w:t>
      </w:r>
      <w:r w:rsidR="009E263C" w:rsidRPr="00BB4A7B">
        <w:rPr>
          <w:sz w:val="18"/>
          <w:szCs w:val="18"/>
        </w:rPr>
        <w:t>если предусмотрены поставки партиями</w:t>
      </w:r>
      <w:r w:rsidRPr="00BB4A7B">
        <w:rPr>
          <w:sz w:val="18"/>
          <w:szCs w:val="18"/>
        </w:rPr>
        <w:t>.</w:t>
      </w:r>
      <w:r w:rsidR="002F60D0">
        <w:rPr>
          <w:sz w:val="18"/>
          <w:szCs w:val="18"/>
        </w:rPr>
        <w:t xml:space="preserve"> В случае, если </w:t>
      </w:r>
      <w:r w:rsidR="002F60D0" w:rsidRPr="002F60D0">
        <w:rPr>
          <w:sz w:val="18"/>
          <w:szCs w:val="18"/>
        </w:rPr>
        <w:t>действи</w:t>
      </w:r>
      <w:r w:rsidR="006870E7">
        <w:rPr>
          <w:sz w:val="18"/>
          <w:szCs w:val="18"/>
        </w:rPr>
        <w:t>я</w:t>
      </w:r>
      <w:r w:rsidR="002F60D0" w:rsidRPr="002F60D0">
        <w:rPr>
          <w:sz w:val="18"/>
          <w:szCs w:val="18"/>
        </w:rPr>
        <w:t xml:space="preserve"> Покупателя, предусмотренны</w:t>
      </w:r>
      <w:r w:rsidR="002F60D0">
        <w:rPr>
          <w:sz w:val="18"/>
          <w:szCs w:val="18"/>
        </w:rPr>
        <w:t xml:space="preserve">е </w:t>
      </w:r>
      <w:r w:rsidR="002F60D0" w:rsidRPr="002F60D0">
        <w:rPr>
          <w:sz w:val="18"/>
          <w:szCs w:val="18"/>
        </w:rPr>
        <w:t xml:space="preserve">П.4.14 Договора, </w:t>
      </w:r>
      <w:r w:rsidR="002F60D0">
        <w:rPr>
          <w:sz w:val="18"/>
          <w:szCs w:val="18"/>
        </w:rPr>
        <w:t xml:space="preserve">привели к состоянию, когда у Покупателя имеется </w:t>
      </w:r>
      <w:r w:rsidR="006870E7">
        <w:rPr>
          <w:sz w:val="18"/>
          <w:szCs w:val="18"/>
        </w:rPr>
        <w:t xml:space="preserve">неоплаченный или спорный </w:t>
      </w:r>
      <w:r w:rsidR="002F60D0">
        <w:rPr>
          <w:sz w:val="18"/>
          <w:szCs w:val="18"/>
        </w:rPr>
        <w:t>Товар, например</w:t>
      </w:r>
      <w:r w:rsidR="006870E7">
        <w:rPr>
          <w:sz w:val="18"/>
          <w:szCs w:val="18"/>
        </w:rPr>
        <w:t>,</w:t>
      </w:r>
      <w:r w:rsidR="002F60D0">
        <w:rPr>
          <w:sz w:val="18"/>
          <w:szCs w:val="18"/>
        </w:rPr>
        <w:t xml:space="preserve"> </w:t>
      </w:r>
      <w:r w:rsidR="00547592">
        <w:rPr>
          <w:sz w:val="18"/>
          <w:szCs w:val="18"/>
        </w:rPr>
        <w:t xml:space="preserve">как </w:t>
      </w:r>
      <w:r w:rsidR="002F60D0">
        <w:rPr>
          <w:sz w:val="18"/>
          <w:szCs w:val="18"/>
        </w:rPr>
        <w:t>последствия действий</w:t>
      </w:r>
      <w:r w:rsidR="00547592">
        <w:rPr>
          <w:sz w:val="18"/>
          <w:szCs w:val="18"/>
        </w:rPr>
        <w:t>,</w:t>
      </w:r>
      <w:r w:rsidR="002F60D0">
        <w:rPr>
          <w:sz w:val="18"/>
          <w:szCs w:val="18"/>
        </w:rPr>
        <w:t xml:space="preserve"> предусмотренных П.4.14.3, П.4.14.4</w:t>
      </w:r>
      <w:r w:rsidR="006870E7">
        <w:rPr>
          <w:sz w:val="18"/>
          <w:szCs w:val="18"/>
        </w:rPr>
        <w:t>, П.4.14.</w:t>
      </w:r>
      <w:r w:rsidR="000E3F6E">
        <w:rPr>
          <w:sz w:val="18"/>
          <w:szCs w:val="18"/>
        </w:rPr>
        <w:t>2</w:t>
      </w:r>
      <w:r w:rsidR="006870E7">
        <w:rPr>
          <w:sz w:val="18"/>
          <w:szCs w:val="18"/>
        </w:rPr>
        <w:t xml:space="preserve">. и т.п., </w:t>
      </w:r>
      <w:r w:rsidR="002F60D0">
        <w:rPr>
          <w:sz w:val="18"/>
          <w:szCs w:val="18"/>
        </w:rPr>
        <w:t xml:space="preserve">то Покупатель обязан </w:t>
      </w:r>
      <w:r w:rsidR="002F60D0" w:rsidRPr="00BB4A7B">
        <w:rPr>
          <w:sz w:val="18"/>
          <w:szCs w:val="18"/>
        </w:rPr>
        <w:t xml:space="preserve">обеспечить сохранность находящегося у него </w:t>
      </w:r>
      <w:r w:rsidR="002F60D0">
        <w:rPr>
          <w:sz w:val="18"/>
          <w:szCs w:val="18"/>
        </w:rPr>
        <w:t>Т</w:t>
      </w:r>
      <w:r w:rsidR="002F60D0" w:rsidRPr="00BB4A7B">
        <w:rPr>
          <w:sz w:val="18"/>
          <w:szCs w:val="18"/>
        </w:rPr>
        <w:t>овара</w:t>
      </w:r>
      <w:r w:rsidR="002F60D0">
        <w:rPr>
          <w:sz w:val="18"/>
          <w:szCs w:val="18"/>
        </w:rPr>
        <w:t>,</w:t>
      </w:r>
      <w:r w:rsidR="002F60D0" w:rsidRPr="00BB4A7B">
        <w:rPr>
          <w:sz w:val="18"/>
          <w:szCs w:val="18"/>
        </w:rPr>
        <w:t xml:space="preserve"> </w:t>
      </w:r>
      <w:r w:rsidR="006870E7">
        <w:rPr>
          <w:sz w:val="18"/>
          <w:szCs w:val="18"/>
        </w:rPr>
        <w:t xml:space="preserve">согласовать возврат такого Товара с </w:t>
      </w:r>
      <w:r w:rsidR="00FD3499">
        <w:rPr>
          <w:sz w:val="18"/>
          <w:szCs w:val="18"/>
        </w:rPr>
        <w:t>Офферент</w:t>
      </w:r>
      <w:r w:rsidR="006870E7">
        <w:rPr>
          <w:sz w:val="18"/>
          <w:szCs w:val="18"/>
        </w:rPr>
        <w:t xml:space="preserve">ом, и только после этого </w:t>
      </w:r>
      <w:r w:rsidR="002F60D0" w:rsidRPr="00BB4A7B">
        <w:rPr>
          <w:sz w:val="18"/>
          <w:szCs w:val="18"/>
        </w:rPr>
        <w:t>в течение 10 календарных дней</w:t>
      </w:r>
      <w:r w:rsidR="002F60D0">
        <w:rPr>
          <w:sz w:val="18"/>
          <w:szCs w:val="18"/>
        </w:rPr>
        <w:t xml:space="preserve"> </w:t>
      </w:r>
      <w:r w:rsidR="006870E7" w:rsidRPr="00BB4A7B">
        <w:rPr>
          <w:sz w:val="18"/>
          <w:szCs w:val="18"/>
        </w:rPr>
        <w:t>передать</w:t>
      </w:r>
      <w:r w:rsidR="006870E7">
        <w:rPr>
          <w:sz w:val="18"/>
          <w:szCs w:val="18"/>
        </w:rPr>
        <w:t xml:space="preserve"> его</w:t>
      </w:r>
      <w:r w:rsidR="006870E7" w:rsidRPr="00BB4A7B">
        <w:rPr>
          <w:sz w:val="18"/>
          <w:szCs w:val="18"/>
        </w:rPr>
        <w:t xml:space="preserve"> </w:t>
      </w:r>
      <w:r w:rsidR="00FD3499">
        <w:rPr>
          <w:sz w:val="18"/>
          <w:szCs w:val="18"/>
        </w:rPr>
        <w:t>Офферент</w:t>
      </w:r>
      <w:r w:rsidR="006870E7" w:rsidRPr="00BB4A7B">
        <w:rPr>
          <w:sz w:val="18"/>
          <w:szCs w:val="18"/>
        </w:rPr>
        <w:t>у</w:t>
      </w:r>
      <w:r w:rsidR="002F60D0" w:rsidRPr="00BB4A7B">
        <w:rPr>
          <w:sz w:val="18"/>
          <w:szCs w:val="18"/>
        </w:rPr>
        <w:t xml:space="preserve">. В течение 10 дней с момента </w:t>
      </w:r>
      <w:r w:rsidR="00645561">
        <w:rPr>
          <w:sz w:val="18"/>
          <w:szCs w:val="18"/>
        </w:rPr>
        <w:t xml:space="preserve">передачи Товара </w:t>
      </w:r>
      <w:r w:rsidR="00FD3499">
        <w:rPr>
          <w:sz w:val="18"/>
          <w:szCs w:val="18"/>
        </w:rPr>
        <w:t>Офферент</w:t>
      </w:r>
      <w:r w:rsidR="00645561">
        <w:rPr>
          <w:sz w:val="18"/>
          <w:szCs w:val="18"/>
        </w:rPr>
        <w:t>у</w:t>
      </w:r>
      <w:r w:rsidR="002F60D0" w:rsidRPr="00BB4A7B">
        <w:rPr>
          <w:sz w:val="18"/>
          <w:szCs w:val="18"/>
        </w:rPr>
        <w:t xml:space="preserve"> Покупатель обязан возместить </w:t>
      </w:r>
      <w:r w:rsidR="00645561">
        <w:rPr>
          <w:sz w:val="18"/>
          <w:szCs w:val="18"/>
        </w:rPr>
        <w:t xml:space="preserve">все </w:t>
      </w:r>
      <w:r w:rsidR="002F60D0" w:rsidRPr="00BB4A7B">
        <w:rPr>
          <w:sz w:val="18"/>
          <w:szCs w:val="18"/>
        </w:rPr>
        <w:t xml:space="preserve">расходы </w:t>
      </w:r>
      <w:r w:rsidR="00FD3499">
        <w:rPr>
          <w:sz w:val="18"/>
          <w:szCs w:val="18"/>
        </w:rPr>
        <w:t>Офферент</w:t>
      </w:r>
      <w:r w:rsidR="002F60D0" w:rsidRPr="00BB4A7B">
        <w:rPr>
          <w:sz w:val="18"/>
          <w:szCs w:val="18"/>
        </w:rPr>
        <w:t xml:space="preserve">а, понесенные </w:t>
      </w:r>
      <w:r w:rsidR="00FD3499">
        <w:rPr>
          <w:sz w:val="18"/>
          <w:szCs w:val="18"/>
        </w:rPr>
        <w:t>Офферент</w:t>
      </w:r>
      <w:r w:rsidR="002F60D0" w:rsidRPr="00BB4A7B">
        <w:rPr>
          <w:sz w:val="18"/>
          <w:szCs w:val="18"/>
        </w:rPr>
        <w:t xml:space="preserve">ом до момента возврата Товара на склад </w:t>
      </w:r>
      <w:r w:rsidR="00FD3499">
        <w:rPr>
          <w:sz w:val="18"/>
          <w:szCs w:val="18"/>
        </w:rPr>
        <w:t>Офферент</w:t>
      </w:r>
      <w:r w:rsidR="002F60D0" w:rsidRPr="00BB4A7B">
        <w:rPr>
          <w:sz w:val="18"/>
          <w:szCs w:val="18"/>
        </w:rPr>
        <w:t>а</w:t>
      </w:r>
      <w:r w:rsidR="00645561">
        <w:rPr>
          <w:sz w:val="18"/>
          <w:szCs w:val="18"/>
        </w:rPr>
        <w:t xml:space="preserve"> в размере 10</w:t>
      </w:r>
      <w:r w:rsidR="00024A70">
        <w:rPr>
          <w:sz w:val="18"/>
          <w:szCs w:val="18"/>
        </w:rPr>
        <w:t xml:space="preserve"> </w:t>
      </w:r>
      <w:r w:rsidR="00680A59">
        <w:rPr>
          <w:sz w:val="18"/>
          <w:szCs w:val="18"/>
        </w:rPr>
        <w:t>(десять)</w:t>
      </w:r>
      <w:r w:rsidR="00645561" w:rsidRPr="00BB4A7B">
        <w:rPr>
          <w:sz w:val="18"/>
          <w:szCs w:val="18"/>
        </w:rPr>
        <w:t xml:space="preserve">% от стоимости по Договору </w:t>
      </w:r>
      <w:r w:rsidR="00645561">
        <w:rPr>
          <w:sz w:val="18"/>
          <w:szCs w:val="18"/>
        </w:rPr>
        <w:t xml:space="preserve">или </w:t>
      </w:r>
      <w:r w:rsidR="00645561" w:rsidRPr="00BB4A7B">
        <w:rPr>
          <w:sz w:val="18"/>
          <w:szCs w:val="18"/>
        </w:rPr>
        <w:t>соответствующей партии Товара</w:t>
      </w:r>
      <w:r w:rsidR="00645561">
        <w:rPr>
          <w:sz w:val="18"/>
          <w:szCs w:val="18"/>
        </w:rPr>
        <w:t xml:space="preserve"> и всех последующих, </w:t>
      </w:r>
      <w:r w:rsidR="00645561" w:rsidRPr="00BB4A7B">
        <w:rPr>
          <w:sz w:val="18"/>
          <w:szCs w:val="18"/>
        </w:rPr>
        <w:t>если предусмотрены поставки партиями</w:t>
      </w:r>
      <w:r w:rsidR="00645561">
        <w:rPr>
          <w:sz w:val="18"/>
          <w:szCs w:val="18"/>
        </w:rPr>
        <w:t>.</w:t>
      </w:r>
    </w:p>
    <w:p w:rsidR="001B3006" w:rsidRPr="00BB4A7B" w:rsidRDefault="006F7C93">
      <w:pPr>
        <w:pStyle w:val="a5"/>
        <w:jc w:val="both"/>
        <w:rPr>
          <w:sz w:val="18"/>
          <w:szCs w:val="18"/>
        </w:rPr>
      </w:pPr>
      <w:r w:rsidRPr="00BB4A7B">
        <w:rPr>
          <w:sz w:val="18"/>
          <w:szCs w:val="18"/>
        </w:rPr>
        <w:t xml:space="preserve">4.16 В случае наступления событий, предусмотренных в Пп. 4.10, 4.11, 4.15 </w:t>
      </w:r>
      <w:r w:rsidR="00FD3499">
        <w:rPr>
          <w:sz w:val="18"/>
          <w:szCs w:val="18"/>
        </w:rPr>
        <w:t>Офферент</w:t>
      </w:r>
      <w:r w:rsidRPr="00BB4A7B">
        <w:rPr>
          <w:sz w:val="18"/>
          <w:szCs w:val="18"/>
        </w:rPr>
        <w:t xml:space="preserve"> имеет право не подтверждать свои фактически понесенные затраты для получения предусмотренных и фиксированных Договором возмещений.</w:t>
      </w:r>
    </w:p>
    <w:p w:rsidR="001B3006" w:rsidRPr="00BB4A7B" w:rsidRDefault="006F7C93">
      <w:pPr>
        <w:pStyle w:val="a5"/>
        <w:jc w:val="both"/>
        <w:rPr>
          <w:sz w:val="18"/>
          <w:szCs w:val="18"/>
        </w:rPr>
      </w:pPr>
      <w:r w:rsidRPr="00BB4A7B">
        <w:rPr>
          <w:sz w:val="18"/>
          <w:szCs w:val="18"/>
        </w:rPr>
        <w:t xml:space="preserve">4.17 </w:t>
      </w:r>
      <w:r w:rsidR="00FD3499">
        <w:rPr>
          <w:sz w:val="18"/>
          <w:szCs w:val="18"/>
        </w:rPr>
        <w:t>Офферент</w:t>
      </w:r>
      <w:r w:rsidRPr="00BB4A7B">
        <w:rPr>
          <w:sz w:val="18"/>
          <w:szCs w:val="18"/>
        </w:rPr>
        <w:t xml:space="preserve"> имеет право удерживать Товар, денежные средства Покупателя, до тех пор, пока не будут оплачены неустойка и возмещение расходов, предусмотренные </w:t>
      </w:r>
      <w:r w:rsidR="009E263C" w:rsidRPr="00BB4A7B">
        <w:rPr>
          <w:sz w:val="18"/>
          <w:szCs w:val="18"/>
        </w:rPr>
        <w:t>Договором</w:t>
      </w:r>
      <w:r w:rsidR="00680A59">
        <w:rPr>
          <w:sz w:val="18"/>
          <w:szCs w:val="18"/>
        </w:rPr>
        <w:t xml:space="preserve">. </w:t>
      </w:r>
      <w:r w:rsidR="00FD3499">
        <w:rPr>
          <w:sz w:val="18"/>
          <w:szCs w:val="18"/>
        </w:rPr>
        <w:t>Офферент</w:t>
      </w:r>
      <w:r w:rsidR="00680A59" w:rsidRPr="00BB4A7B">
        <w:rPr>
          <w:sz w:val="18"/>
          <w:szCs w:val="18"/>
        </w:rPr>
        <w:t xml:space="preserve"> имеет право</w:t>
      </w:r>
      <w:r w:rsidRPr="00BB4A7B">
        <w:rPr>
          <w:sz w:val="18"/>
          <w:szCs w:val="18"/>
        </w:rPr>
        <w:t xml:space="preserve"> произвести взаимозачет обязательств</w:t>
      </w:r>
      <w:r w:rsidR="00680A59">
        <w:rPr>
          <w:sz w:val="18"/>
          <w:szCs w:val="18"/>
        </w:rPr>
        <w:t xml:space="preserve"> без согласия Покупателя</w:t>
      </w:r>
      <w:r w:rsidRPr="00BB4A7B">
        <w:rPr>
          <w:sz w:val="18"/>
          <w:szCs w:val="18"/>
        </w:rPr>
        <w:t>.</w:t>
      </w:r>
    </w:p>
    <w:p w:rsidR="001B3006" w:rsidRPr="00BB4A7B" w:rsidRDefault="006F7C93">
      <w:pPr>
        <w:pStyle w:val="a5"/>
        <w:jc w:val="both"/>
        <w:rPr>
          <w:sz w:val="18"/>
          <w:szCs w:val="18"/>
        </w:rPr>
      </w:pPr>
      <w:r w:rsidRPr="00BB4A7B">
        <w:rPr>
          <w:sz w:val="18"/>
          <w:szCs w:val="18"/>
        </w:rPr>
        <w:t xml:space="preserve">4.18 Базой расчета штрафных санкций является сумма в рублях </w:t>
      </w:r>
      <w:r w:rsidR="00024A70">
        <w:rPr>
          <w:sz w:val="18"/>
          <w:szCs w:val="18"/>
        </w:rPr>
        <w:t>в Спецификации к Договору</w:t>
      </w:r>
      <w:r w:rsidRPr="00BB4A7B">
        <w:rPr>
          <w:sz w:val="18"/>
          <w:szCs w:val="18"/>
        </w:rPr>
        <w:t xml:space="preserve">. </w:t>
      </w:r>
    </w:p>
    <w:p w:rsidR="001B3006" w:rsidRPr="00BB4A7B" w:rsidRDefault="006F7C93">
      <w:pPr>
        <w:pStyle w:val="a5"/>
        <w:jc w:val="both"/>
        <w:rPr>
          <w:sz w:val="18"/>
          <w:szCs w:val="18"/>
        </w:rPr>
      </w:pPr>
      <w:r w:rsidRPr="00BB4A7B">
        <w:rPr>
          <w:sz w:val="18"/>
          <w:szCs w:val="18"/>
        </w:rPr>
        <w:t xml:space="preserve">4.19 </w:t>
      </w:r>
      <w:r w:rsidR="000E3F6E">
        <w:rPr>
          <w:sz w:val="18"/>
          <w:szCs w:val="18"/>
        </w:rPr>
        <w:t>Е</w:t>
      </w:r>
      <w:r w:rsidR="00E91395" w:rsidRPr="00BB4A7B">
        <w:rPr>
          <w:sz w:val="18"/>
          <w:szCs w:val="18"/>
        </w:rPr>
        <w:t xml:space="preserve">сли </w:t>
      </w:r>
      <w:r w:rsidRPr="00BB4A7B">
        <w:rPr>
          <w:sz w:val="18"/>
          <w:szCs w:val="18"/>
        </w:rPr>
        <w:t>Товар буд</w:t>
      </w:r>
      <w:r w:rsidR="00E91395" w:rsidRPr="00BB4A7B">
        <w:rPr>
          <w:sz w:val="18"/>
          <w:szCs w:val="18"/>
        </w:rPr>
        <w:t>ет</w:t>
      </w:r>
      <w:r w:rsidRPr="00BB4A7B">
        <w:rPr>
          <w:sz w:val="18"/>
          <w:szCs w:val="18"/>
        </w:rPr>
        <w:t xml:space="preserve"> поставлен </w:t>
      </w:r>
      <w:r w:rsidR="00FD3499">
        <w:rPr>
          <w:sz w:val="18"/>
          <w:szCs w:val="18"/>
        </w:rPr>
        <w:t>Офферент</w:t>
      </w:r>
      <w:r w:rsidRPr="00BB4A7B">
        <w:rPr>
          <w:sz w:val="18"/>
          <w:szCs w:val="18"/>
        </w:rPr>
        <w:t>у с просроч</w:t>
      </w:r>
      <w:r w:rsidR="007F2E1B" w:rsidRPr="00BB4A7B">
        <w:rPr>
          <w:sz w:val="18"/>
          <w:szCs w:val="18"/>
        </w:rPr>
        <w:t xml:space="preserve">кой от третьих лиц, то </w:t>
      </w:r>
      <w:r w:rsidR="00FD3499">
        <w:rPr>
          <w:sz w:val="18"/>
          <w:szCs w:val="18"/>
        </w:rPr>
        <w:t>Офферент</w:t>
      </w:r>
      <w:r w:rsidRPr="00BB4A7B">
        <w:rPr>
          <w:sz w:val="18"/>
          <w:szCs w:val="18"/>
        </w:rPr>
        <w:t xml:space="preserve"> за задержку поставки третьих лиц ответственности не несет. </w:t>
      </w:r>
    </w:p>
    <w:p w:rsidR="007F4E54" w:rsidRDefault="007F4E54">
      <w:pPr>
        <w:pStyle w:val="a5"/>
        <w:jc w:val="center"/>
        <w:rPr>
          <w:b/>
          <w:bCs/>
          <w:sz w:val="18"/>
          <w:szCs w:val="18"/>
        </w:rPr>
      </w:pPr>
    </w:p>
    <w:p w:rsidR="001B3006" w:rsidRDefault="006F7C93">
      <w:pPr>
        <w:pStyle w:val="a5"/>
        <w:jc w:val="center"/>
        <w:rPr>
          <w:b/>
          <w:bCs/>
          <w:sz w:val="18"/>
          <w:szCs w:val="18"/>
        </w:rPr>
      </w:pPr>
      <w:r w:rsidRPr="00BB4A7B">
        <w:rPr>
          <w:b/>
          <w:bCs/>
          <w:sz w:val="18"/>
          <w:szCs w:val="18"/>
        </w:rPr>
        <w:t>5. Обстоятельства непреодолимой силы</w:t>
      </w:r>
    </w:p>
    <w:p w:rsidR="007F4E54" w:rsidRPr="00BB4A7B" w:rsidRDefault="007F4E54">
      <w:pPr>
        <w:pStyle w:val="a5"/>
        <w:jc w:val="center"/>
        <w:rPr>
          <w:sz w:val="18"/>
          <w:szCs w:val="18"/>
        </w:rPr>
      </w:pPr>
    </w:p>
    <w:p w:rsidR="001B3006" w:rsidRPr="00BB4A7B" w:rsidRDefault="006F7C93">
      <w:pPr>
        <w:pStyle w:val="a5"/>
        <w:jc w:val="both"/>
        <w:rPr>
          <w:sz w:val="18"/>
          <w:szCs w:val="18"/>
        </w:rPr>
      </w:pPr>
      <w:r w:rsidRPr="00BB4A7B">
        <w:rPr>
          <w:sz w:val="18"/>
          <w:szCs w:val="18"/>
        </w:rPr>
        <w:t xml:space="preserve">5.1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стихийные бедствия, чрезвычайное положение, </w:t>
      </w:r>
      <w:r w:rsidR="007F2E1B" w:rsidRPr="00BB4A7B">
        <w:rPr>
          <w:sz w:val="18"/>
          <w:szCs w:val="18"/>
        </w:rPr>
        <w:t xml:space="preserve">эпидемии, пандемии, </w:t>
      </w:r>
      <w:r w:rsidRPr="00BB4A7B">
        <w:rPr>
          <w:sz w:val="18"/>
          <w:szCs w:val="18"/>
        </w:rPr>
        <w:t>заградительные и ограничительные государственные меры в отношении перемещаемого через государственную границу товара, эмбарго, военные конфликты, война, чрезвычайные ситуации природного или техногенного характера.</w:t>
      </w:r>
    </w:p>
    <w:p w:rsidR="001B3006" w:rsidRPr="00BB4A7B" w:rsidRDefault="006F7C93">
      <w:pPr>
        <w:pStyle w:val="a5"/>
        <w:jc w:val="both"/>
        <w:rPr>
          <w:sz w:val="18"/>
          <w:szCs w:val="18"/>
        </w:rPr>
      </w:pPr>
      <w:r w:rsidRPr="00BB4A7B">
        <w:rPr>
          <w:sz w:val="18"/>
          <w:szCs w:val="18"/>
        </w:rPr>
        <w:t xml:space="preserve">5.2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а если такие сроки превышают 6 месяцев, то обязательство по договору поставки прекращается невозможностью исполнения в соответствии с действующим законодательством. Стороны вправе при возникновении обстоятельств непреодолимой силы, длящихся более </w:t>
      </w:r>
      <w:r w:rsidR="007F2E1B" w:rsidRPr="00BB4A7B">
        <w:rPr>
          <w:sz w:val="18"/>
          <w:szCs w:val="18"/>
        </w:rPr>
        <w:t>12</w:t>
      </w:r>
      <w:r w:rsidRPr="00BB4A7B">
        <w:rPr>
          <w:sz w:val="18"/>
          <w:szCs w:val="18"/>
        </w:rPr>
        <w:t xml:space="preserve">0 дней в одностороннем порядке заявить о невозможности исполнения обязательств. В соответствии с п. 1 ст. 417 ГК РФ обязательство может быть прекращено полностью или частично в зависимости от того, полностью или в части стало невозможным исполнение. Если обязательства, прекращенные на основании п. 1 ст. 416, п. 1 ст. 417 ГК РФ, исчерпывают содержание договора, он также прекращается. Если у </w:t>
      </w:r>
      <w:r w:rsidR="00FD3499">
        <w:rPr>
          <w:sz w:val="18"/>
          <w:szCs w:val="18"/>
        </w:rPr>
        <w:t>Офферент</w:t>
      </w:r>
      <w:r w:rsidRPr="00BB4A7B">
        <w:rPr>
          <w:sz w:val="18"/>
          <w:szCs w:val="18"/>
        </w:rPr>
        <w:t xml:space="preserve">а остаются неисполненные обязательства по поставке (например, будущие поставки за пределами срока запрета, поставка товаров, не подпадающих под него, и т.п.), он должен исполнить их в соответствии с условиями договора, который продолжает действовать. Товары, поставленные до прекращения обязательства, подлежат оплате покупателем в соответствии с условиями договора и ст. ст. 486, 513 ГК РФ. Стороны могут заключить соглашение об изменении договора и договориться о поставке другого товара со схожими свойствами (если такая замена возможна). Если стороны не договорятся об изменении договора либо заменить товар невозможно, покупатель не имеет права требовать от </w:t>
      </w:r>
      <w:r w:rsidR="00FD3499">
        <w:rPr>
          <w:sz w:val="18"/>
          <w:szCs w:val="18"/>
        </w:rPr>
        <w:t>Офферент</w:t>
      </w:r>
      <w:r w:rsidRPr="00BB4A7B">
        <w:rPr>
          <w:sz w:val="18"/>
          <w:szCs w:val="18"/>
        </w:rPr>
        <w:t xml:space="preserve">а возмещения убытков в связи с непоставкой товара, предусмотренного договором. Предоплату за товар, обязательство по поставке которого прекратилось, </w:t>
      </w:r>
      <w:r w:rsidR="00FD3499">
        <w:rPr>
          <w:sz w:val="18"/>
          <w:szCs w:val="18"/>
        </w:rPr>
        <w:t>Офферент</w:t>
      </w:r>
      <w:r w:rsidRPr="00BB4A7B">
        <w:rPr>
          <w:sz w:val="18"/>
          <w:szCs w:val="18"/>
        </w:rPr>
        <w:t xml:space="preserve"> должен вернуть на основании п. 3 ст. 487 ГК РФ.</w:t>
      </w:r>
    </w:p>
    <w:p w:rsidR="007F4E54" w:rsidRDefault="007F4E54">
      <w:pPr>
        <w:pStyle w:val="a5"/>
        <w:jc w:val="center"/>
        <w:rPr>
          <w:b/>
          <w:bCs/>
          <w:sz w:val="18"/>
          <w:szCs w:val="18"/>
        </w:rPr>
      </w:pPr>
    </w:p>
    <w:p w:rsidR="001B3006" w:rsidRDefault="006F7C93">
      <w:pPr>
        <w:pStyle w:val="a5"/>
        <w:jc w:val="center"/>
        <w:rPr>
          <w:b/>
          <w:bCs/>
          <w:sz w:val="18"/>
          <w:szCs w:val="18"/>
        </w:rPr>
      </w:pPr>
      <w:r w:rsidRPr="00BB4A7B">
        <w:rPr>
          <w:b/>
          <w:bCs/>
          <w:sz w:val="18"/>
          <w:szCs w:val="18"/>
        </w:rPr>
        <w:t>6. Срок действия настоящего Договора</w:t>
      </w:r>
    </w:p>
    <w:p w:rsidR="007F4E54" w:rsidRPr="00BB4A7B" w:rsidRDefault="007F4E54">
      <w:pPr>
        <w:pStyle w:val="a5"/>
        <w:jc w:val="center"/>
        <w:rPr>
          <w:sz w:val="18"/>
          <w:szCs w:val="18"/>
        </w:rPr>
      </w:pPr>
    </w:p>
    <w:p w:rsidR="001B3006" w:rsidRPr="00BB4A7B" w:rsidRDefault="006F7C93">
      <w:pPr>
        <w:pStyle w:val="a5"/>
        <w:jc w:val="both"/>
        <w:rPr>
          <w:sz w:val="18"/>
          <w:szCs w:val="18"/>
        </w:rPr>
      </w:pPr>
      <w:r w:rsidRPr="00BB4A7B">
        <w:rPr>
          <w:sz w:val="18"/>
          <w:szCs w:val="18"/>
        </w:rPr>
        <w:t xml:space="preserve">6.1 </w:t>
      </w:r>
      <w:r w:rsidR="00765DAA">
        <w:rPr>
          <w:sz w:val="18"/>
          <w:szCs w:val="18"/>
        </w:rPr>
        <w:t xml:space="preserve">Предложение оферты действительно на день отображения на сайте </w:t>
      </w:r>
      <w:proofErr w:type="gramStart"/>
      <w:r w:rsidR="00765DAA">
        <w:rPr>
          <w:sz w:val="18"/>
          <w:szCs w:val="18"/>
          <w:lang w:val="en-US"/>
        </w:rPr>
        <w:t>htps</w:t>
      </w:r>
      <w:r w:rsidR="00765DAA" w:rsidRPr="00765DAA">
        <w:rPr>
          <w:sz w:val="18"/>
          <w:szCs w:val="18"/>
        </w:rPr>
        <w:t>://</w:t>
      </w:r>
      <w:r w:rsidR="00765DAA">
        <w:rPr>
          <w:sz w:val="18"/>
          <w:szCs w:val="18"/>
          <w:lang w:val="en-US"/>
        </w:rPr>
        <w:t>atomer</w:t>
      </w:r>
      <w:r w:rsidR="00765DAA" w:rsidRPr="00765DAA">
        <w:rPr>
          <w:sz w:val="18"/>
          <w:szCs w:val="18"/>
        </w:rPr>
        <w:t>.</w:t>
      </w:r>
      <w:r w:rsidR="00765DAA">
        <w:rPr>
          <w:sz w:val="18"/>
          <w:szCs w:val="18"/>
          <w:lang w:val="en-US"/>
        </w:rPr>
        <w:t>su</w:t>
      </w:r>
      <w:r w:rsidR="00765DAA" w:rsidRPr="00765DAA">
        <w:rPr>
          <w:sz w:val="18"/>
          <w:szCs w:val="18"/>
        </w:rPr>
        <w:t xml:space="preserve"> </w:t>
      </w:r>
      <w:r w:rsidR="00765DAA">
        <w:rPr>
          <w:sz w:val="18"/>
          <w:szCs w:val="18"/>
        </w:rPr>
        <w:t>,</w:t>
      </w:r>
      <w:proofErr w:type="gramEnd"/>
      <w:r w:rsidR="00765DAA">
        <w:rPr>
          <w:sz w:val="18"/>
          <w:szCs w:val="18"/>
        </w:rPr>
        <w:t xml:space="preserve"> но не позднее </w:t>
      </w:r>
      <w:r w:rsidR="00765DAA" w:rsidRPr="007F4E54">
        <w:rPr>
          <w:sz w:val="18"/>
          <w:szCs w:val="18"/>
        </w:rPr>
        <w:t>« 31 » декабря 2020 года</w:t>
      </w:r>
      <w:r w:rsidR="00765DAA">
        <w:rPr>
          <w:sz w:val="18"/>
          <w:szCs w:val="18"/>
        </w:rPr>
        <w:t xml:space="preserve">. Предложение оферты </w:t>
      </w:r>
      <w:r w:rsidR="000E3F6E">
        <w:rPr>
          <w:sz w:val="18"/>
          <w:szCs w:val="18"/>
        </w:rPr>
        <w:t xml:space="preserve">в отношении конкретного товара </w:t>
      </w:r>
      <w:r w:rsidR="00765DAA">
        <w:rPr>
          <w:sz w:val="18"/>
          <w:szCs w:val="18"/>
        </w:rPr>
        <w:t xml:space="preserve">утрачивает действие </w:t>
      </w:r>
      <w:r w:rsidR="000E3F6E">
        <w:rPr>
          <w:sz w:val="18"/>
          <w:szCs w:val="18"/>
        </w:rPr>
        <w:t xml:space="preserve">полностью </w:t>
      </w:r>
      <w:r w:rsidR="00765DAA">
        <w:rPr>
          <w:sz w:val="18"/>
          <w:szCs w:val="18"/>
        </w:rPr>
        <w:t>с момента остановки отображения информации о Товаре на сайте, появления информации на сайте о</w:t>
      </w:r>
      <w:r w:rsidR="000E3F6E">
        <w:rPr>
          <w:sz w:val="18"/>
          <w:szCs w:val="18"/>
        </w:rPr>
        <w:t xml:space="preserve"> недостаточном количестве</w:t>
      </w:r>
      <w:r w:rsidR="00765DAA">
        <w:rPr>
          <w:sz w:val="18"/>
          <w:szCs w:val="18"/>
        </w:rPr>
        <w:t xml:space="preserve"> запасов Товара на складе (нет в продаже, количество уточняйте, малый </w:t>
      </w:r>
      <w:r w:rsidR="00765DAA">
        <w:rPr>
          <w:sz w:val="18"/>
          <w:szCs w:val="18"/>
        </w:rPr>
        <w:lastRenderedPageBreak/>
        <w:t>остаток)</w:t>
      </w:r>
      <w:r w:rsidR="000E3F6E">
        <w:rPr>
          <w:sz w:val="18"/>
          <w:szCs w:val="18"/>
        </w:rPr>
        <w:t xml:space="preserve">. </w:t>
      </w:r>
      <w:r w:rsidRPr="00BB4A7B">
        <w:rPr>
          <w:sz w:val="18"/>
          <w:szCs w:val="18"/>
        </w:rPr>
        <w:t xml:space="preserve">Настоящий Договор вступает в силу с момента его </w:t>
      </w:r>
      <w:r w:rsidR="00765DAA">
        <w:rPr>
          <w:sz w:val="18"/>
          <w:szCs w:val="18"/>
        </w:rPr>
        <w:t xml:space="preserve">акцепта Покупателем, </w:t>
      </w:r>
      <w:r w:rsidRPr="00BB4A7B">
        <w:rPr>
          <w:sz w:val="18"/>
          <w:szCs w:val="18"/>
        </w:rPr>
        <w:t xml:space="preserve">и </w:t>
      </w:r>
      <w:r w:rsidRPr="007F4E54">
        <w:rPr>
          <w:sz w:val="18"/>
          <w:szCs w:val="18"/>
        </w:rPr>
        <w:t xml:space="preserve">действует до </w:t>
      </w:r>
      <w:proofErr w:type="gramStart"/>
      <w:r w:rsidRPr="007F4E54">
        <w:rPr>
          <w:sz w:val="18"/>
          <w:szCs w:val="18"/>
        </w:rPr>
        <w:t xml:space="preserve">« </w:t>
      </w:r>
      <w:r w:rsidR="007F2E1B" w:rsidRPr="007F4E54">
        <w:rPr>
          <w:sz w:val="18"/>
          <w:szCs w:val="18"/>
        </w:rPr>
        <w:t>31</w:t>
      </w:r>
      <w:proofErr w:type="gramEnd"/>
      <w:r w:rsidRPr="007F4E54">
        <w:rPr>
          <w:sz w:val="18"/>
          <w:szCs w:val="18"/>
        </w:rPr>
        <w:t xml:space="preserve"> » </w:t>
      </w:r>
      <w:r w:rsidR="007F2E1B" w:rsidRPr="007F4E54">
        <w:rPr>
          <w:sz w:val="18"/>
          <w:szCs w:val="18"/>
        </w:rPr>
        <w:t>декабря</w:t>
      </w:r>
      <w:r w:rsidRPr="007F4E54">
        <w:rPr>
          <w:sz w:val="18"/>
          <w:szCs w:val="18"/>
        </w:rPr>
        <w:t xml:space="preserve"> 20</w:t>
      </w:r>
      <w:r w:rsidR="00392D9C" w:rsidRPr="007F4E54">
        <w:rPr>
          <w:sz w:val="18"/>
          <w:szCs w:val="18"/>
        </w:rPr>
        <w:t>20</w:t>
      </w:r>
      <w:r w:rsidRPr="007F4E54">
        <w:rPr>
          <w:sz w:val="18"/>
          <w:szCs w:val="18"/>
        </w:rPr>
        <w:t xml:space="preserve"> года, а в</w:t>
      </w:r>
      <w:r w:rsidRPr="00BB4A7B">
        <w:rPr>
          <w:sz w:val="18"/>
          <w:szCs w:val="18"/>
        </w:rPr>
        <w:t xml:space="preserve"> части </w:t>
      </w:r>
      <w:r w:rsidR="000E3F6E">
        <w:rPr>
          <w:sz w:val="18"/>
          <w:szCs w:val="18"/>
        </w:rPr>
        <w:t>обязательств</w:t>
      </w:r>
      <w:r w:rsidRPr="00BB4A7B">
        <w:rPr>
          <w:sz w:val="18"/>
          <w:szCs w:val="18"/>
        </w:rPr>
        <w:t xml:space="preserve"> – до </w:t>
      </w:r>
      <w:r w:rsidR="000E3F6E">
        <w:rPr>
          <w:sz w:val="18"/>
          <w:szCs w:val="18"/>
        </w:rPr>
        <w:t xml:space="preserve">их </w:t>
      </w:r>
      <w:r w:rsidRPr="00BB4A7B">
        <w:rPr>
          <w:sz w:val="18"/>
          <w:szCs w:val="18"/>
        </w:rPr>
        <w:t xml:space="preserve">полного </w:t>
      </w:r>
      <w:r w:rsidR="000E3F6E">
        <w:rPr>
          <w:sz w:val="18"/>
          <w:szCs w:val="18"/>
        </w:rPr>
        <w:t>и</w:t>
      </w:r>
      <w:r w:rsidRPr="00BB4A7B">
        <w:rPr>
          <w:sz w:val="18"/>
          <w:szCs w:val="18"/>
        </w:rPr>
        <w:t>сполнения.</w:t>
      </w:r>
    </w:p>
    <w:p w:rsidR="001B3006" w:rsidRPr="00BB4A7B" w:rsidRDefault="006F7C93">
      <w:pPr>
        <w:pStyle w:val="a5"/>
        <w:jc w:val="both"/>
        <w:rPr>
          <w:sz w:val="18"/>
          <w:szCs w:val="18"/>
        </w:rPr>
      </w:pPr>
      <w:r w:rsidRPr="00BB4A7B">
        <w:rPr>
          <w:sz w:val="18"/>
          <w:szCs w:val="18"/>
        </w:rPr>
        <w:t>6.2 Настоящий Договор может быть расторгнут по взаимному согласованию Сторон, совершенному в письменной форме за подписью уполномоченных представителей Сторон.</w:t>
      </w:r>
    </w:p>
    <w:p w:rsidR="001B3006" w:rsidRDefault="006F7C93">
      <w:pPr>
        <w:pStyle w:val="a5"/>
        <w:jc w:val="center"/>
        <w:rPr>
          <w:b/>
          <w:bCs/>
          <w:sz w:val="18"/>
          <w:szCs w:val="18"/>
        </w:rPr>
      </w:pPr>
      <w:r w:rsidRPr="00BB4A7B">
        <w:rPr>
          <w:b/>
          <w:bCs/>
          <w:sz w:val="18"/>
          <w:szCs w:val="18"/>
        </w:rPr>
        <w:t>7. Разрешение споров</w:t>
      </w:r>
    </w:p>
    <w:p w:rsidR="007F4E54" w:rsidRPr="00BB4A7B" w:rsidRDefault="007F4E54">
      <w:pPr>
        <w:pStyle w:val="a5"/>
        <w:jc w:val="center"/>
        <w:rPr>
          <w:sz w:val="18"/>
          <w:szCs w:val="18"/>
        </w:rPr>
      </w:pPr>
    </w:p>
    <w:p w:rsidR="001B3006" w:rsidRPr="00BB4A7B" w:rsidRDefault="006F7C93">
      <w:pPr>
        <w:pStyle w:val="a5"/>
        <w:jc w:val="both"/>
        <w:rPr>
          <w:sz w:val="18"/>
          <w:szCs w:val="18"/>
        </w:rPr>
      </w:pPr>
      <w:r w:rsidRPr="00BB4A7B">
        <w:rPr>
          <w:sz w:val="18"/>
          <w:szCs w:val="18"/>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1B3006" w:rsidRPr="00BB4A7B" w:rsidRDefault="006F7C93">
      <w:pPr>
        <w:pStyle w:val="a5"/>
        <w:jc w:val="both"/>
        <w:rPr>
          <w:sz w:val="18"/>
          <w:szCs w:val="18"/>
        </w:rPr>
      </w:pPr>
      <w:r w:rsidRPr="00BB4A7B">
        <w:rPr>
          <w:sz w:val="18"/>
          <w:szCs w:val="18"/>
        </w:rPr>
        <w:t xml:space="preserve">7.2 При не урегулировании в процессе переговоров спорных вопросов, споры разрешаются </w:t>
      </w:r>
      <w:r w:rsidR="00BA7931" w:rsidRPr="00BB4A7B">
        <w:rPr>
          <w:sz w:val="18"/>
          <w:szCs w:val="18"/>
        </w:rPr>
        <w:t>по месту нахождения истца</w:t>
      </w:r>
      <w:r w:rsidRPr="00BB4A7B">
        <w:rPr>
          <w:sz w:val="18"/>
          <w:szCs w:val="18"/>
        </w:rPr>
        <w:t>, установленном действующим законодательством.</w:t>
      </w:r>
    </w:p>
    <w:p w:rsidR="001B3006" w:rsidRDefault="006F7C93">
      <w:pPr>
        <w:pStyle w:val="a5"/>
        <w:jc w:val="center"/>
        <w:rPr>
          <w:b/>
          <w:bCs/>
          <w:sz w:val="18"/>
          <w:szCs w:val="18"/>
        </w:rPr>
      </w:pPr>
      <w:r w:rsidRPr="00BB4A7B">
        <w:rPr>
          <w:b/>
          <w:bCs/>
          <w:sz w:val="18"/>
          <w:szCs w:val="18"/>
        </w:rPr>
        <w:t>8. Дополнительные условия и заключительные положения</w:t>
      </w:r>
    </w:p>
    <w:p w:rsidR="007F4E54" w:rsidRPr="00BB4A7B" w:rsidRDefault="007F4E54">
      <w:pPr>
        <w:pStyle w:val="a5"/>
        <w:jc w:val="center"/>
        <w:rPr>
          <w:sz w:val="18"/>
          <w:szCs w:val="18"/>
        </w:rPr>
      </w:pPr>
    </w:p>
    <w:p w:rsidR="001B3006" w:rsidRPr="00BB4A7B" w:rsidRDefault="006F7C93">
      <w:pPr>
        <w:pStyle w:val="a5"/>
        <w:rPr>
          <w:sz w:val="18"/>
          <w:szCs w:val="18"/>
        </w:rPr>
      </w:pPr>
      <w:r w:rsidRPr="00BB4A7B">
        <w:rPr>
          <w:sz w:val="18"/>
          <w:szCs w:val="18"/>
        </w:rPr>
        <w:t>8.1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представителями Сторон</w:t>
      </w:r>
      <w:r w:rsidR="00F30FC4">
        <w:rPr>
          <w:sz w:val="18"/>
          <w:szCs w:val="18"/>
        </w:rPr>
        <w:t>. Документы имеют юридическую силу в т.ч. если подписаны факсимильной подписью. К оригиналам документов, включая сам Договор и его приложениям приравниваются электронные копии документов, отправленные Согласованным Способом Связи.</w:t>
      </w:r>
      <w:r w:rsidRPr="00BB4A7B">
        <w:rPr>
          <w:sz w:val="18"/>
          <w:szCs w:val="18"/>
        </w:rPr>
        <w:t xml:space="preserve"> </w:t>
      </w:r>
    </w:p>
    <w:p w:rsidR="001B3006" w:rsidRPr="00BB4A7B" w:rsidRDefault="006F7C93">
      <w:pPr>
        <w:pStyle w:val="a5"/>
        <w:jc w:val="both"/>
        <w:rPr>
          <w:sz w:val="18"/>
          <w:szCs w:val="18"/>
        </w:rPr>
      </w:pPr>
      <w:r w:rsidRPr="00BB4A7B">
        <w:rPr>
          <w:sz w:val="18"/>
          <w:szCs w:val="18"/>
        </w:rPr>
        <w:t>8.2 Все уведомления и сообщения должны направляться в письменной форме Согласованными Способами Связи.</w:t>
      </w:r>
    </w:p>
    <w:p w:rsidR="001B3006" w:rsidRPr="00BB4A7B" w:rsidRDefault="006F7C93">
      <w:pPr>
        <w:pStyle w:val="a5"/>
        <w:jc w:val="both"/>
        <w:rPr>
          <w:sz w:val="18"/>
          <w:szCs w:val="18"/>
        </w:rPr>
      </w:pPr>
      <w:r w:rsidRPr="00BB4A7B">
        <w:rPr>
          <w:sz w:val="18"/>
          <w:szCs w:val="18"/>
        </w:rPr>
        <w:t>8.</w:t>
      </w:r>
      <w:r w:rsidR="00F30FC4">
        <w:rPr>
          <w:sz w:val="18"/>
          <w:szCs w:val="18"/>
        </w:rPr>
        <w:t>3</w:t>
      </w:r>
      <w:r w:rsidRPr="00BB4A7B">
        <w:rPr>
          <w:sz w:val="18"/>
          <w:szCs w:val="18"/>
        </w:rPr>
        <w:t xml:space="preserve"> Согласованный Способ Связи - это способ, с помощью которого Стороны Договорились обмениваться информацией, относящейся к данному Договору, и дающий возможность идентифицировать отправителя и получателя сообщения с целью использования данной информации как доказательства исполнения условий Договора. Такими Согласованными Способами Связи для данного Договора являются: факсимильная связь, электронная почта на указанные в данном Договоре адреса электронной почты, почтовые отправления. </w:t>
      </w:r>
    </w:p>
    <w:p w:rsidR="00DF66E6" w:rsidRPr="00A20733" w:rsidRDefault="006F7C93">
      <w:pPr>
        <w:pStyle w:val="a5"/>
        <w:jc w:val="both"/>
        <w:rPr>
          <w:sz w:val="18"/>
          <w:szCs w:val="18"/>
        </w:rPr>
      </w:pPr>
      <w:r w:rsidRPr="00BB4A7B">
        <w:rPr>
          <w:sz w:val="18"/>
          <w:szCs w:val="18"/>
        </w:rPr>
        <w:t>8.</w:t>
      </w:r>
      <w:r w:rsidR="00F30FC4">
        <w:rPr>
          <w:sz w:val="18"/>
          <w:szCs w:val="18"/>
        </w:rPr>
        <w:t>4</w:t>
      </w:r>
      <w:r w:rsidRPr="00BB4A7B">
        <w:rPr>
          <w:sz w:val="18"/>
          <w:szCs w:val="18"/>
        </w:rPr>
        <w:t xml:space="preserve"> </w:t>
      </w:r>
      <w:r w:rsidR="00DF66E6">
        <w:rPr>
          <w:sz w:val="18"/>
          <w:szCs w:val="18"/>
        </w:rPr>
        <w:t xml:space="preserve">Совершение оплаты по Счету Покупателем является </w:t>
      </w:r>
      <w:r w:rsidR="00A20733">
        <w:rPr>
          <w:sz w:val="18"/>
          <w:szCs w:val="18"/>
        </w:rPr>
        <w:t>акцептом оферты (всех условий данного Договора) в полном объеме без изменений и не нуждается в подтверждении письменными документами</w:t>
      </w:r>
      <w:r w:rsidR="00DF66E6">
        <w:rPr>
          <w:sz w:val="18"/>
          <w:szCs w:val="18"/>
        </w:rPr>
        <w:t>.</w:t>
      </w:r>
      <w:r w:rsidR="00A20733">
        <w:rPr>
          <w:sz w:val="18"/>
          <w:szCs w:val="18"/>
        </w:rPr>
        <w:t xml:space="preserve"> Текст данного договора размещен на сайте </w:t>
      </w:r>
      <w:proofErr w:type="gramStart"/>
      <w:r w:rsidR="00A20733">
        <w:rPr>
          <w:sz w:val="18"/>
          <w:szCs w:val="18"/>
          <w:lang w:val="en-US"/>
        </w:rPr>
        <w:t>hhtps</w:t>
      </w:r>
      <w:r w:rsidR="00A20733" w:rsidRPr="00A20733">
        <w:rPr>
          <w:sz w:val="18"/>
          <w:szCs w:val="18"/>
        </w:rPr>
        <w:t>://</w:t>
      </w:r>
      <w:r w:rsidR="00A20733">
        <w:rPr>
          <w:sz w:val="18"/>
          <w:szCs w:val="18"/>
          <w:lang w:val="en-US"/>
        </w:rPr>
        <w:t>atomer</w:t>
      </w:r>
      <w:r w:rsidR="00A20733" w:rsidRPr="00A20733">
        <w:rPr>
          <w:sz w:val="18"/>
          <w:szCs w:val="18"/>
        </w:rPr>
        <w:t>.</w:t>
      </w:r>
      <w:r w:rsidR="00A20733">
        <w:rPr>
          <w:sz w:val="18"/>
          <w:szCs w:val="18"/>
          <w:lang w:val="en-US"/>
        </w:rPr>
        <w:t>su</w:t>
      </w:r>
      <w:r w:rsidR="00A20733" w:rsidRPr="00A20733">
        <w:rPr>
          <w:sz w:val="18"/>
          <w:szCs w:val="18"/>
        </w:rPr>
        <w:t xml:space="preserve"> </w:t>
      </w:r>
      <w:r w:rsidR="00A20733">
        <w:rPr>
          <w:sz w:val="18"/>
          <w:szCs w:val="18"/>
        </w:rPr>
        <w:t xml:space="preserve"> 01</w:t>
      </w:r>
      <w:proofErr w:type="gramEnd"/>
      <w:r w:rsidR="00A20733">
        <w:rPr>
          <w:sz w:val="18"/>
          <w:szCs w:val="18"/>
        </w:rPr>
        <w:t xml:space="preserve"> июня 2020 года.</w:t>
      </w:r>
    </w:p>
    <w:p w:rsidR="001B3006" w:rsidRPr="00BB4A7B" w:rsidRDefault="00DF66E6">
      <w:pPr>
        <w:pStyle w:val="a5"/>
        <w:jc w:val="both"/>
        <w:rPr>
          <w:sz w:val="18"/>
          <w:szCs w:val="18"/>
        </w:rPr>
      </w:pPr>
      <w:r>
        <w:rPr>
          <w:sz w:val="18"/>
          <w:szCs w:val="18"/>
        </w:rPr>
        <w:t xml:space="preserve">8.5 </w:t>
      </w:r>
      <w:r w:rsidR="006F7C93" w:rsidRPr="00BB4A7B">
        <w:rPr>
          <w:sz w:val="18"/>
          <w:szCs w:val="18"/>
        </w:rPr>
        <w:t>Во всем остальном, что не предусмотрено настоящим Договором, Стороны руководствуются действующим законодательством.</w:t>
      </w:r>
    </w:p>
    <w:p w:rsidR="001B3006" w:rsidRPr="00BB4A7B" w:rsidRDefault="00F30FC4">
      <w:pPr>
        <w:pStyle w:val="a5"/>
        <w:jc w:val="both"/>
        <w:rPr>
          <w:sz w:val="18"/>
          <w:szCs w:val="18"/>
        </w:rPr>
      </w:pPr>
      <w:r>
        <w:rPr>
          <w:sz w:val="18"/>
          <w:szCs w:val="18"/>
        </w:rPr>
        <w:br/>
      </w:r>
    </w:p>
    <w:p w:rsidR="001B3006" w:rsidRPr="00BB4A7B" w:rsidRDefault="006F7C93">
      <w:pPr>
        <w:pStyle w:val="a5"/>
        <w:jc w:val="center"/>
        <w:rPr>
          <w:b/>
          <w:bCs/>
          <w:sz w:val="18"/>
          <w:szCs w:val="18"/>
        </w:rPr>
      </w:pPr>
      <w:r w:rsidRPr="00BB4A7B">
        <w:rPr>
          <w:b/>
          <w:bCs/>
          <w:sz w:val="18"/>
          <w:szCs w:val="18"/>
        </w:rPr>
        <w:t xml:space="preserve">9. Реквизиты </w:t>
      </w:r>
      <w:r w:rsidR="00A20733">
        <w:rPr>
          <w:b/>
          <w:bCs/>
          <w:sz w:val="18"/>
          <w:szCs w:val="18"/>
        </w:rPr>
        <w:t>Офферента</w:t>
      </w:r>
      <w:r w:rsidR="00F30FC4">
        <w:rPr>
          <w:b/>
          <w:bCs/>
          <w:sz w:val="18"/>
          <w:szCs w:val="18"/>
        </w:rPr>
        <w:br/>
      </w:r>
    </w:p>
    <w:tbl>
      <w:tblPr>
        <w:tblStyle w:val="aa"/>
        <w:tblW w:w="1105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5240"/>
        <w:gridCol w:w="5815"/>
      </w:tblGrid>
      <w:tr w:rsidR="001B3006" w:rsidRPr="00EF149E" w:rsidTr="003034AA">
        <w:trPr>
          <w:trHeight w:val="4051"/>
        </w:trPr>
        <w:tc>
          <w:tcPr>
            <w:tcW w:w="5240" w:type="dxa"/>
          </w:tcPr>
          <w:p w:rsidR="00BD409F" w:rsidRPr="00BD409F" w:rsidRDefault="00BD409F" w:rsidP="00BD409F">
            <w:pPr>
              <w:pStyle w:val="a5"/>
              <w:rPr>
                <w:sz w:val="18"/>
                <w:szCs w:val="18"/>
              </w:rPr>
            </w:pPr>
            <w:proofErr w:type="spellStart"/>
            <w:r w:rsidRPr="00BD409F">
              <w:rPr>
                <w:sz w:val="18"/>
                <w:szCs w:val="18"/>
              </w:rPr>
              <w:t>ОФФЕРЕНТ</w:t>
            </w:r>
            <w:proofErr w:type="spellEnd"/>
            <w:r w:rsidRPr="00BD409F">
              <w:rPr>
                <w:sz w:val="18"/>
                <w:szCs w:val="18"/>
              </w:rPr>
              <w:t>:</w:t>
            </w:r>
          </w:p>
          <w:p w:rsidR="00BD409F" w:rsidRPr="00BD409F" w:rsidRDefault="00BD409F" w:rsidP="00BD409F">
            <w:pPr>
              <w:pStyle w:val="a5"/>
              <w:rPr>
                <w:sz w:val="18"/>
                <w:szCs w:val="18"/>
              </w:rPr>
            </w:pPr>
            <w:r w:rsidRPr="00BD409F">
              <w:rPr>
                <w:sz w:val="18"/>
                <w:szCs w:val="18"/>
              </w:rPr>
              <w:t>ООО «ЭЛЕМЕНТ»</w:t>
            </w:r>
          </w:p>
          <w:p w:rsidR="00BD409F" w:rsidRPr="00BD409F" w:rsidRDefault="00BD409F" w:rsidP="00BD409F">
            <w:pPr>
              <w:pStyle w:val="a5"/>
              <w:rPr>
                <w:sz w:val="18"/>
                <w:szCs w:val="18"/>
              </w:rPr>
            </w:pPr>
          </w:p>
          <w:p w:rsidR="00BD409F" w:rsidRPr="00BD409F" w:rsidRDefault="00BD409F" w:rsidP="00BD409F">
            <w:pPr>
              <w:pStyle w:val="a5"/>
              <w:rPr>
                <w:sz w:val="18"/>
                <w:szCs w:val="18"/>
              </w:rPr>
            </w:pPr>
            <w:r w:rsidRPr="00BD409F">
              <w:rPr>
                <w:sz w:val="18"/>
                <w:szCs w:val="18"/>
              </w:rPr>
              <w:t>ИНН/</w:t>
            </w:r>
            <w:proofErr w:type="spellStart"/>
            <w:r w:rsidRPr="00BD409F">
              <w:rPr>
                <w:sz w:val="18"/>
                <w:szCs w:val="18"/>
              </w:rPr>
              <w:t>КПП</w:t>
            </w:r>
            <w:proofErr w:type="spellEnd"/>
            <w:r w:rsidRPr="00BD409F">
              <w:rPr>
                <w:sz w:val="18"/>
                <w:szCs w:val="18"/>
              </w:rPr>
              <w:tab/>
            </w:r>
            <w:proofErr w:type="gramStart"/>
            <w:r w:rsidRPr="00BD409F">
              <w:rPr>
                <w:sz w:val="18"/>
                <w:szCs w:val="18"/>
              </w:rPr>
              <w:t>2536275811  /</w:t>
            </w:r>
            <w:proofErr w:type="gramEnd"/>
            <w:r w:rsidRPr="00BD409F">
              <w:rPr>
                <w:sz w:val="18"/>
                <w:szCs w:val="18"/>
              </w:rPr>
              <w:t xml:space="preserve">  253601001</w:t>
            </w:r>
          </w:p>
          <w:p w:rsidR="00BD409F" w:rsidRPr="00BD409F" w:rsidRDefault="00BD409F" w:rsidP="00BD409F">
            <w:pPr>
              <w:pStyle w:val="a5"/>
              <w:rPr>
                <w:sz w:val="18"/>
                <w:szCs w:val="18"/>
              </w:rPr>
            </w:pPr>
            <w:proofErr w:type="spellStart"/>
            <w:r w:rsidRPr="00BD409F">
              <w:rPr>
                <w:sz w:val="18"/>
                <w:szCs w:val="18"/>
              </w:rPr>
              <w:t>ОГРН</w:t>
            </w:r>
            <w:proofErr w:type="spellEnd"/>
            <w:r w:rsidRPr="00BD409F">
              <w:rPr>
                <w:sz w:val="18"/>
                <w:szCs w:val="18"/>
              </w:rPr>
              <w:tab/>
              <w:t>1142536007316</w:t>
            </w:r>
          </w:p>
          <w:p w:rsidR="00BD409F" w:rsidRPr="00BD409F" w:rsidRDefault="00BD409F" w:rsidP="00BD409F">
            <w:pPr>
              <w:pStyle w:val="a5"/>
              <w:rPr>
                <w:sz w:val="18"/>
                <w:szCs w:val="18"/>
              </w:rPr>
            </w:pPr>
            <w:r w:rsidRPr="00BD409F">
              <w:rPr>
                <w:sz w:val="18"/>
                <w:szCs w:val="18"/>
              </w:rPr>
              <w:t>Банковские реквизиты:</w:t>
            </w:r>
          </w:p>
          <w:p w:rsidR="00BD409F" w:rsidRPr="00BD409F" w:rsidRDefault="00BD409F" w:rsidP="00BD409F">
            <w:pPr>
              <w:pStyle w:val="a5"/>
              <w:rPr>
                <w:sz w:val="18"/>
                <w:szCs w:val="18"/>
              </w:rPr>
            </w:pPr>
            <w:r w:rsidRPr="00BD409F">
              <w:rPr>
                <w:sz w:val="18"/>
                <w:szCs w:val="18"/>
              </w:rPr>
              <w:t>Банк</w:t>
            </w:r>
            <w:r w:rsidRPr="00BD409F">
              <w:rPr>
                <w:sz w:val="18"/>
                <w:szCs w:val="18"/>
              </w:rPr>
              <w:tab/>
              <w:t xml:space="preserve">Ф-Л ДАЛЬНЕВОСТОЧНЫЙ </w:t>
            </w:r>
            <w:proofErr w:type="spellStart"/>
            <w:r w:rsidRPr="00BD409F">
              <w:rPr>
                <w:sz w:val="18"/>
                <w:szCs w:val="18"/>
              </w:rPr>
              <w:t>ПАО</w:t>
            </w:r>
            <w:proofErr w:type="spellEnd"/>
            <w:r w:rsidRPr="00BD409F">
              <w:rPr>
                <w:sz w:val="18"/>
                <w:szCs w:val="18"/>
              </w:rPr>
              <w:t xml:space="preserve"> БАНКА "</w:t>
            </w:r>
            <w:proofErr w:type="spellStart"/>
            <w:r w:rsidRPr="00BD409F">
              <w:rPr>
                <w:sz w:val="18"/>
                <w:szCs w:val="18"/>
              </w:rPr>
              <w:t>ФК</w:t>
            </w:r>
            <w:proofErr w:type="spellEnd"/>
            <w:r w:rsidRPr="00BD409F">
              <w:rPr>
                <w:sz w:val="18"/>
                <w:szCs w:val="18"/>
              </w:rPr>
              <w:t xml:space="preserve"> ОТКРЫТИЕ"</w:t>
            </w:r>
          </w:p>
          <w:p w:rsidR="00BD409F" w:rsidRPr="00BD409F" w:rsidRDefault="00BD409F" w:rsidP="00BD409F">
            <w:pPr>
              <w:pStyle w:val="a5"/>
              <w:rPr>
                <w:sz w:val="18"/>
                <w:szCs w:val="18"/>
              </w:rPr>
            </w:pPr>
            <w:r w:rsidRPr="00BD409F">
              <w:rPr>
                <w:sz w:val="18"/>
                <w:szCs w:val="18"/>
              </w:rPr>
              <w:t>Р/с</w:t>
            </w:r>
            <w:r w:rsidRPr="00BD409F">
              <w:rPr>
                <w:sz w:val="18"/>
                <w:szCs w:val="18"/>
              </w:rPr>
              <w:tab/>
              <w:t>40702810400020003163</w:t>
            </w:r>
          </w:p>
          <w:p w:rsidR="00BD409F" w:rsidRPr="00BD409F" w:rsidRDefault="00BD409F" w:rsidP="00BD409F">
            <w:pPr>
              <w:pStyle w:val="a5"/>
              <w:rPr>
                <w:sz w:val="18"/>
                <w:szCs w:val="18"/>
              </w:rPr>
            </w:pPr>
            <w:r w:rsidRPr="00BD409F">
              <w:rPr>
                <w:sz w:val="18"/>
                <w:szCs w:val="18"/>
              </w:rPr>
              <w:t>К/с</w:t>
            </w:r>
            <w:r w:rsidRPr="00BD409F">
              <w:rPr>
                <w:sz w:val="18"/>
                <w:szCs w:val="18"/>
              </w:rPr>
              <w:tab/>
              <w:t>30101810908130000704</w:t>
            </w:r>
          </w:p>
          <w:p w:rsidR="00BD409F" w:rsidRPr="00BD409F" w:rsidRDefault="00BD409F" w:rsidP="00BD409F">
            <w:pPr>
              <w:pStyle w:val="a5"/>
              <w:rPr>
                <w:sz w:val="18"/>
                <w:szCs w:val="18"/>
              </w:rPr>
            </w:pPr>
            <w:proofErr w:type="spellStart"/>
            <w:r w:rsidRPr="00BD409F">
              <w:rPr>
                <w:sz w:val="18"/>
                <w:szCs w:val="18"/>
              </w:rPr>
              <w:t>БИК</w:t>
            </w:r>
            <w:proofErr w:type="spellEnd"/>
            <w:r w:rsidRPr="00BD409F">
              <w:rPr>
                <w:sz w:val="18"/>
                <w:szCs w:val="18"/>
              </w:rPr>
              <w:tab/>
              <w:t>040813704</w:t>
            </w:r>
          </w:p>
          <w:p w:rsidR="00BD409F" w:rsidRPr="00BD409F" w:rsidRDefault="00BD409F" w:rsidP="00BD409F">
            <w:pPr>
              <w:pStyle w:val="a5"/>
              <w:rPr>
                <w:sz w:val="18"/>
                <w:szCs w:val="18"/>
              </w:rPr>
            </w:pPr>
            <w:r w:rsidRPr="00BD409F">
              <w:rPr>
                <w:sz w:val="18"/>
                <w:szCs w:val="18"/>
              </w:rPr>
              <w:t>Почтовый адрес</w:t>
            </w:r>
            <w:r w:rsidRPr="00BD409F">
              <w:rPr>
                <w:sz w:val="18"/>
                <w:szCs w:val="18"/>
              </w:rPr>
              <w:tab/>
              <w:t>690014 Приморский край, г. Владивосток, ул. Толстого 30, кв. 256</w:t>
            </w:r>
          </w:p>
          <w:p w:rsidR="00BD409F" w:rsidRPr="00BD409F" w:rsidRDefault="00BD409F" w:rsidP="00BD409F">
            <w:pPr>
              <w:pStyle w:val="a5"/>
              <w:rPr>
                <w:sz w:val="18"/>
                <w:szCs w:val="18"/>
              </w:rPr>
            </w:pPr>
            <w:proofErr w:type="gramStart"/>
            <w:r w:rsidRPr="00BD409F">
              <w:rPr>
                <w:sz w:val="18"/>
                <w:szCs w:val="18"/>
              </w:rPr>
              <w:t>Фактический  адрес</w:t>
            </w:r>
            <w:proofErr w:type="gramEnd"/>
            <w:r w:rsidRPr="00BD409F">
              <w:rPr>
                <w:sz w:val="18"/>
                <w:szCs w:val="18"/>
              </w:rPr>
              <w:tab/>
              <w:t>690092, г. Владивосток, ул. Добровольского, 20, оф. 31/1</w:t>
            </w:r>
          </w:p>
          <w:p w:rsidR="00BD409F" w:rsidRPr="00BD409F" w:rsidRDefault="00BD409F" w:rsidP="00BD409F">
            <w:pPr>
              <w:pStyle w:val="a5"/>
              <w:rPr>
                <w:sz w:val="18"/>
                <w:szCs w:val="18"/>
              </w:rPr>
            </w:pPr>
            <w:r w:rsidRPr="00BD409F">
              <w:rPr>
                <w:sz w:val="18"/>
                <w:szCs w:val="18"/>
              </w:rPr>
              <w:t>Телефон</w:t>
            </w:r>
            <w:r w:rsidRPr="00BD409F">
              <w:rPr>
                <w:sz w:val="18"/>
                <w:szCs w:val="18"/>
              </w:rPr>
              <w:tab/>
              <w:t xml:space="preserve">+7 964 439 28 40; </w:t>
            </w:r>
          </w:p>
          <w:p w:rsidR="00BD409F" w:rsidRPr="00BD409F" w:rsidRDefault="00BD409F" w:rsidP="00BD409F">
            <w:pPr>
              <w:pStyle w:val="a5"/>
              <w:rPr>
                <w:sz w:val="18"/>
                <w:szCs w:val="18"/>
              </w:rPr>
            </w:pPr>
            <w:r w:rsidRPr="00BD409F">
              <w:rPr>
                <w:sz w:val="18"/>
                <w:szCs w:val="18"/>
              </w:rPr>
              <w:t>+7 924 428 28 77</w:t>
            </w:r>
          </w:p>
          <w:p w:rsidR="00BD409F" w:rsidRPr="00BD409F" w:rsidRDefault="00BD409F" w:rsidP="00BD409F">
            <w:pPr>
              <w:pStyle w:val="a5"/>
              <w:rPr>
                <w:sz w:val="18"/>
                <w:szCs w:val="18"/>
              </w:rPr>
            </w:pPr>
            <w:r w:rsidRPr="00BD409F">
              <w:rPr>
                <w:sz w:val="18"/>
                <w:szCs w:val="18"/>
              </w:rPr>
              <w:t>e-</w:t>
            </w:r>
            <w:proofErr w:type="spellStart"/>
            <w:r w:rsidRPr="00BD409F">
              <w:rPr>
                <w:sz w:val="18"/>
                <w:szCs w:val="18"/>
              </w:rPr>
              <w:t>mail</w:t>
            </w:r>
            <w:proofErr w:type="spellEnd"/>
            <w:r w:rsidRPr="00BD409F">
              <w:rPr>
                <w:sz w:val="18"/>
                <w:szCs w:val="18"/>
              </w:rPr>
              <w:t xml:space="preserve">: </w:t>
            </w:r>
            <w:proofErr w:type="spellStart"/>
            <w:r w:rsidRPr="00BD409F">
              <w:rPr>
                <w:sz w:val="18"/>
                <w:szCs w:val="18"/>
              </w:rPr>
              <w:t>office@atomer.su</w:t>
            </w:r>
            <w:proofErr w:type="spellEnd"/>
          </w:p>
          <w:p w:rsidR="001B3006" w:rsidRPr="00BD409F" w:rsidRDefault="00BD409F" w:rsidP="00BD409F">
            <w:pPr>
              <w:pStyle w:val="a5"/>
              <w:rPr>
                <w:sz w:val="18"/>
                <w:szCs w:val="18"/>
                <w:lang w:val="en-US"/>
              </w:rPr>
            </w:pPr>
            <w:r w:rsidRPr="00BD409F">
              <w:rPr>
                <w:sz w:val="18"/>
                <w:szCs w:val="18"/>
                <w:lang w:val="en-US"/>
              </w:rPr>
              <w:t>web site: https://</w:t>
            </w:r>
            <w:proofErr w:type="spellStart"/>
            <w:r w:rsidRPr="00BD409F">
              <w:rPr>
                <w:sz w:val="18"/>
                <w:szCs w:val="18"/>
                <w:lang w:val="en-US"/>
              </w:rPr>
              <w:t>atomer.su</w:t>
            </w:r>
            <w:proofErr w:type="spellEnd"/>
          </w:p>
        </w:tc>
        <w:tc>
          <w:tcPr>
            <w:tcW w:w="5815" w:type="dxa"/>
          </w:tcPr>
          <w:p w:rsidR="001B3006" w:rsidRPr="00CC5987" w:rsidRDefault="001B3006" w:rsidP="00FB02EA">
            <w:pPr>
              <w:pStyle w:val="a5"/>
              <w:rPr>
                <w:sz w:val="18"/>
                <w:szCs w:val="18"/>
                <w:lang w:val="en-US"/>
              </w:rPr>
            </w:pPr>
          </w:p>
        </w:tc>
      </w:tr>
    </w:tbl>
    <w:p w:rsidR="009E6176" w:rsidRPr="00CC5987" w:rsidRDefault="009E6176" w:rsidP="007A42D1">
      <w:pPr>
        <w:pStyle w:val="ConsNormal"/>
        <w:ind w:firstLine="0"/>
        <w:rPr>
          <w:rFonts w:ascii="Times New Roman" w:hAnsi="Times New Roman" w:cs="Times New Roman"/>
          <w:b/>
          <w:sz w:val="18"/>
          <w:szCs w:val="18"/>
          <w:lang w:val="en-US"/>
        </w:rPr>
      </w:pPr>
    </w:p>
    <w:p w:rsidR="00797A62" w:rsidRDefault="003034AA" w:rsidP="00797A62">
      <w:pPr>
        <w:pStyle w:val="a5"/>
        <w:rPr>
          <w:sz w:val="18"/>
          <w:szCs w:val="18"/>
        </w:rPr>
      </w:pPr>
      <w:r w:rsidRPr="003034AA">
        <w:rPr>
          <w:sz w:val="18"/>
          <w:szCs w:val="18"/>
        </w:rPr>
        <w:t xml:space="preserve">Генеральный </w:t>
      </w:r>
      <w:proofErr w:type="gramStart"/>
      <w:r w:rsidRPr="003034AA">
        <w:rPr>
          <w:sz w:val="18"/>
          <w:szCs w:val="18"/>
        </w:rPr>
        <w:t>директор  /</w:t>
      </w:r>
      <w:proofErr w:type="gramEnd"/>
      <w:r w:rsidRPr="003034AA">
        <w:rPr>
          <w:sz w:val="18"/>
          <w:szCs w:val="18"/>
        </w:rPr>
        <w:t xml:space="preserve"> Серкова </w:t>
      </w:r>
      <w:proofErr w:type="spellStart"/>
      <w:r w:rsidRPr="003034AA">
        <w:rPr>
          <w:sz w:val="18"/>
          <w:szCs w:val="18"/>
        </w:rPr>
        <w:t>О.С</w:t>
      </w:r>
      <w:proofErr w:type="spellEnd"/>
      <w:r w:rsidRPr="003034AA">
        <w:rPr>
          <w:sz w:val="18"/>
          <w:szCs w:val="18"/>
        </w:rPr>
        <w:t xml:space="preserve">./  </w:t>
      </w:r>
      <w:r w:rsidR="00797A62" w:rsidRPr="00BB4A7B">
        <w:rPr>
          <w:sz w:val="18"/>
          <w:szCs w:val="18"/>
        </w:rPr>
        <w:t>                                                                                                              </w:t>
      </w:r>
    </w:p>
    <w:p w:rsidR="007F2E1B" w:rsidRPr="00BB4A7B" w:rsidRDefault="007F2E1B" w:rsidP="007A42D1">
      <w:pPr>
        <w:pStyle w:val="ConsNormal"/>
        <w:ind w:firstLine="0"/>
        <w:rPr>
          <w:rFonts w:ascii="Times New Roman" w:hAnsi="Times New Roman" w:cs="Times New Roman"/>
          <w:b/>
          <w:sz w:val="18"/>
          <w:szCs w:val="18"/>
        </w:rPr>
      </w:pPr>
    </w:p>
    <w:p w:rsidR="007F2E1B" w:rsidRPr="00BB4A7B" w:rsidRDefault="007F2E1B">
      <w:pPr>
        <w:rPr>
          <w:rFonts w:eastAsia="Times New Roman"/>
          <w:b/>
          <w:sz w:val="18"/>
          <w:szCs w:val="18"/>
        </w:rPr>
      </w:pPr>
      <w:r w:rsidRPr="00BB4A7B">
        <w:rPr>
          <w:b/>
          <w:sz w:val="18"/>
          <w:szCs w:val="18"/>
        </w:rPr>
        <w:br w:type="page"/>
      </w:r>
    </w:p>
    <w:p w:rsidR="007F2E1B" w:rsidRPr="00BB4A7B" w:rsidRDefault="007F2E1B" w:rsidP="007A42D1">
      <w:pPr>
        <w:pStyle w:val="ConsNormal"/>
        <w:ind w:firstLine="0"/>
        <w:rPr>
          <w:rFonts w:ascii="Times New Roman" w:hAnsi="Times New Roman" w:cs="Times New Roman"/>
          <w:b/>
          <w:sz w:val="18"/>
          <w:szCs w:val="18"/>
        </w:rPr>
      </w:pPr>
    </w:p>
    <w:p w:rsidR="007F2E1B" w:rsidRPr="00BB4A7B" w:rsidRDefault="007F2E1B" w:rsidP="007F2E1B">
      <w:pPr>
        <w:rPr>
          <w:sz w:val="18"/>
          <w:szCs w:val="18"/>
        </w:rPr>
      </w:pPr>
    </w:p>
    <w:p w:rsidR="007F2E1B" w:rsidRPr="00BB4A7B" w:rsidRDefault="007F2E1B" w:rsidP="007F2E1B">
      <w:pPr>
        <w:rPr>
          <w:sz w:val="18"/>
          <w:szCs w:val="18"/>
        </w:rPr>
      </w:pPr>
    </w:p>
    <w:p w:rsidR="00BD409F" w:rsidRPr="00BD409F" w:rsidRDefault="00BD409F" w:rsidP="00BD409F">
      <w:pPr>
        <w:pStyle w:val="a5"/>
        <w:jc w:val="center"/>
        <w:rPr>
          <w:b/>
          <w:bCs/>
          <w:sz w:val="18"/>
          <w:szCs w:val="18"/>
        </w:rPr>
      </w:pPr>
      <w:r w:rsidRPr="00BD409F">
        <w:rPr>
          <w:b/>
          <w:bCs/>
          <w:sz w:val="18"/>
          <w:szCs w:val="18"/>
        </w:rPr>
        <w:t>ОБРАЗЕЦ СПЕЦИФИКАЦИИ К ДОГОВОРУ:</w:t>
      </w:r>
    </w:p>
    <w:p w:rsidR="00BD409F" w:rsidRPr="00BD409F" w:rsidRDefault="00BD409F" w:rsidP="00BD409F">
      <w:pPr>
        <w:pStyle w:val="a5"/>
        <w:jc w:val="center"/>
        <w:rPr>
          <w:b/>
          <w:bCs/>
          <w:sz w:val="18"/>
          <w:szCs w:val="18"/>
        </w:rPr>
      </w:pPr>
    </w:p>
    <w:p w:rsidR="00BD409F" w:rsidRPr="00BD409F" w:rsidRDefault="00BD409F" w:rsidP="00BD409F">
      <w:pPr>
        <w:pStyle w:val="a5"/>
        <w:jc w:val="center"/>
        <w:rPr>
          <w:b/>
          <w:bCs/>
          <w:sz w:val="18"/>
          <w:szCs w:val="18"/>
        </w:rPr>
      </w:pPr>
      <w:r w:rsidRPr="00BD409F">
        <w:rPr>
          <w:b/>
          <w:bCs/>
          <w:sz w:val="18"/>
          <w:szCs w:val="18"/>
        </w:rPr>
        <w:t>СПЕЦИФИКАЦИЯ №1 К ДОГОВОРУ ПОСТАВКИ № ОФ-06/2020</w:t>
      </w:r>
    </w:p>
    <w:p w:rsidR="00BD409F" w:rsidRPr="00BD409F" w:rsidRDefault="00BD409F" w:rsidP="00BD409F">
      <w:pPr>
        <w:pStyle w:val="a5"/>
        <w:jc w:val="center"/>
        <w:rPr>
          <w:b/>
          <w:bCs/>
          <w:sz w:val="18"/>
          <w:szCs w:val="18"/>
        </w:rPr>
      </w:pPr>
    </w:p>
    <w:p w:rsidR="00BD409F" w:rsidRPr="00BD409F" w:rsidRDefault="00BD409F" w:rsidP="00BD409F">
      <w:pPr>
        <w:pStyle w:val="a5"/>
        <w:jc w:val="right"/>
        <w:rPr>
          <w:b/>
          <w:bCs/>
          <w:sz w:val="18"/>
          <w:szCs w:val="18"/>
        </w:rPr>
      </w:pPr>
      <w:r w:rsidRPr="00BD409F">
        <w:rPr>
          <w:b/>
          <w:bCs/>
          <w:sz w:val="18"/>
          <w:szCs w:val="18"/>
        </w:rPr>
        <w:tab/>
      </w:r>
      <w:r w:rsidRPr="00BD409F">
        <w:rPr>
          <w:b/>
          <w:bCs/>
          <w:sz w:val="18"/>
          <w:szCs w:val="18"/>
        </w:rPr>
        <w:tab/>
        <w:t>дата</w:t>
      </w:r>
      <w:r w:rsidRPr="00BD409F">
        <w:rPr>
          <w:b/>
          <w:bCs/>
          <w:sz w:val="18"/>
          <w:szCs w:val="18"/>
        </w:rPr>
        <w:cr/>
      </w:r>
    </w:p>
    <w:p w:rsidR="00BD409F" w:rsidRPr="00BD409F" w:rsidRDefault="00BD409F" w:rsidP="00BD409F">
      <w:pPr>
        <w:pStyle w:val="a5"/>
        <w:jc w:val="both"/>
        <w:rPr>
          <w:b/>
          <w:bCs/>
          <w:sz w:val="18"/>
          <w:szCs w:val="18"/>
        </w:rPr>
      </w:pPr>
    </w:p>
    <w:p w:rsidR="00F95552" w:rsidRPr="00BD409F" w:rsidRDefault="00BD409F" w:rsidP="00BD409F">
      <w:pPr>
        <w:pStyle w:val="a5"/>
        <w:jc w:val="both"/>
        <w:rPr>
          <w:bCs/>
          <w:sz w:val="18"/>
          <w:szCs w:val="18"/>
        </w:rPr>
      </w:pPr>
      <w:r w:rsidRPr="00BD409F">
        <w:rPr>
          <w:bCs/>
          <w:sz w:val="18"/>
          <w:szCs w:val="18"/>
        </w:rPr>
        <w:t xml:space="preserve">ООО «ЭЛЕМЕНТ» в лице Генерального директора </w:t>
      </w:r>
      <w:proofErr w:type="spellStart"/>
      <w:r w:rsidRPr="00BD409F">
        <w:rPr>
          <w:bCs/>
          <w:sz w:val="18"/>
          <w:szCs w:val="18"/>
        </w:rPr>
        <w:t>СЕРКОВОЙ</w:t>
      </w:r>
      <w:proofErr w:type="spellEnd"/>
      <w:r w:rsidRPr="00BD409F">
        <w:rPr>
          <w:bCs/>
          <w:sz w:val="18"/>
          <w:szCs w:val="18"/>
        </w:rPr>
        <w:t xml:space="preserve"> ОЛЬГИ СЕРГЕЕВНЫ, действующей на основании Устава, именуемый  в дальнейшем «</w:t>
      </w:r>
      <w:proofErr w:type="spellStart"/>
      <w:r w:rsidRPr="00BD409F">
        <w:rPr>
          <w:bCs/>
          <w:sz w:val="18"/>
          <w:szCs w:val="18"/>
        </w:rPr>
        <w:t>Офферент</w:t>
      </w:r>
      <w:proofErr w:type="spellEnd"/>
      <w:r w:rsidRPr="00BD409F">
        <w:rPr>
          <w:bCs/>
          <w:sz w:val="18"/>
          <w:szCs w:val="18"/>
        </w:rPr>
        <w:t xml:space="preserve">», с одной Стороны, и  ООО «Компания» в лице Генерального Директора Иванов Иван Иванович, действующего(ей) на основании Устава, именуемый в дальнейшем «Покупатель», с другой Стороны,  данной Спецификацией, в дальнейшем «Спецификация», зафиксировали некоторые следующие существенные условия Договора, в том числе условие о том, что </w:t>
      </w:r>
      <w:proofErr w:type="spellStart"/>
      <w:r w:rsidRPr="00BD409F">
        <w:rPr>
          <w:bCs/>
          <w:sz w:val="18"/>
          <w:szCs w:val="18"/>
        </w:rPr>
        <w:t>Офферент</w:t>
      </w:r>
      <w:proofErr w:type="spellEnd"/>
      <w:r w:rsidRPr="00BD409F">
        <w:rPr>
          <w:bCs/>
          <w:sz w:val="18"/>
          <w:szCs w:val="18"/>
        </w:rPr>
        <w:t xml:space="preserve"> обязуется предоставить Товар в распоряжение Покупателя с мест нахождения Товара согласно таблице, поставка Товара осуществляется со следующими критериями:</w:t>
      </w:r>
    </w:p>
    <w:p w:rsidR="00BD409F" w:rsidRPr="00416E5E" w:rsidRDefault="00BD409F" w:rsidP="00BD409F">
      <w:pPr>
        <w:pStyle w:val="a5"/>
        <w:jc w:val="both"/>
        <w:rPr>
          <w:rFonts w:eastAsiaTheme="minorHAnsi"/>
          <w:sz w:val="18"/>
          <w:szCs w:val="18"/>
        </w:rPr>
      </w:pPr>
    </w:p>
    <w:tbl>
      <w:tblPr>
        <w:tblStyle w:val="aa"/>
        <w:tblW w:w="10749" w:type="dxa"/>
        <w:tblLook w:val="04A0" w:firstRow="1" w:lastRow="0" w:firstColumn="1" w:lastColumn="0" w:noHBand="0" w:noVBand="1"/>
      </w:tblPr>
      <w:tblGrid>
        <w:gridCol w:w="974"/>
        <w:gridCol w:w="1819"/>
        <w:gridCol w:w="701"/>
        <w:gridCol w:w="2371"/>
        <w:gridCol w:w="1086"/>
        <w:gridCol w:w="986"/>
        <w:gridCol w:w="1118"/>
        <w:gridCol w:w="1694"/>
      </w:tblGrid>
      <w:tr w:rsidR="00390813" w:rsidRPr="00416E5E" w:rsidTr="00DF2CF7">
        <w:trPr>
          <w:trHeight w:val="417"/>
        </w:trPr>
        <w:tc>
          <w:tcPr>
            <w:tcW w:w="974" w:type="dxa"/>
          </w:tcPr>
          <w:p w:rsidR="00390813" w:rsidRPr="00416E5E" w:rsidRDefault="00390813" w:rsidP="00DF2CF7">
            <w:pPr>
              <w:jc w:val="center"/>
              <w:rPr>
                <w:sz w:val="16"/>
                <w:szCs w:val="18"/>
              </w:rPr>
            </w:pPr>
            <w:r w:rsidRPr="00416E5E">
              <w:rPr>
                <w:sz w:val="16"/>
                <w:szCs w:val="18"/>
              </w:rPr>
              <w:t xml:space="preserve">№ </w:t>
            </w:r>
            <w:r w:rsidR="00DF2CF7" w:rsidRPr="00416E5E">
              <w:rPr>
                <w:sz w:val="16"/>
                <w:szCs w:val="18"/>
              </w:rPr>
              <w:t>партии</w:t>
            </w:r>
          </w:p>
        </w:tc>
        <w:tc>
          <w:tcPr>
            <w:tcW w:w="1819" w:type="dxa"/>
          </w:tcPr>
          <w:p w:rsidR="00390813" w:rsidRPr="00416E5E" w:rsidRDefault="00390813" w:rsidP="007F2E1B">
            <w:pPr>
              <w:jc w:val="center"/>
              <w:rPr>
                <w:sz w:val="16"/>
                <w:szCs w:val="18"/>
              </w:rPr>
            </w:pPr>
            <w:r w:rsidRPr="00416E5E">
              <w:rPr>
                <w:sz w:val="16"/>
                <w:szCs w:val="18"/>
              </w:rPr>
              <w:t>Наименование</w:t>
            </w:r>
          </w:p>
        </w:tc>
        <w:tc>
          <w:tcPr>
            <w:tcW w:w="701" w:type="dxa"/>
          </w:tcPr>
          <w:p w:rsidR="00390813" w:rsidRPr="00416E5E" w:rsidRDefault="00390813" w:rsidP="007F2E1B">
            <w:pPr>
              <w:jc w:val="center"/>
              <w:rPr>
                <w:sz w:val="16"/>
                <w:szCs w:val="18"/>
              </w:rPr>
            </w:pPr>
            <w:r w:rsidRPr="00416E5E">
              <w:rPr>
                <w:sz w:val="16"/>
                <w:szCs w:val="18"/>
              </w:rPr>
              <w:t>Кол-во</w:t>
            </w:r>
          </w:p>
        </w:tc>
        <w:tc>
          <w:tcPr>
            <w:tcW w:w="2371" w:type="dxa"/>
          </w:tcPr>
          <w:p w:rsidR="00390813" w:rsidRPr="00416E5E" w:rsidRDefault="00684AF7" w:rsidP="007F2E1B">
            <w:pPr>
              <w:jc w:val="center"/>
              <w:rPr>
                <w:sz w:val="16"/>
                <w:szCs w:val="18"/>
              </w:rPr>
            </w:pPr>
            <w:r w:rsidRPr="00416E5E">
              <w:rPr>
                <w:sz w:val="16"/>
                <w:szCs w:val="18"/>
              </w:rPr>
              <w:t>Нахождение Товара</w:t>
            </w:r>
          </w:p>
        </w:tc>
        <w:tc>
          <w:tcPr>
            <w:tcW w:w="1086" w:type="dxa"/>
          </w:tcPr>
          <w:p w:rsidR="00390813" w:rsidRPr="00416E5E" w:rsidRDefault="00390813" w:rsidP="007F2E1B">
            <w:pPr>
              <w:jc w:val="center"/>
              <w:rPr>
                <w:sz w:val="16"/>
                <w:szCs w:val="18"/>
              </w:rPr>
            </w:pPr>
            <w:r w:rsidRPr="00416E5E">
              <w:rPr>
                <w:sz w:val="16"/>
                <w:szCs w:val="18"/>
              </w:rPr>
              <w:t>Гарантия</w:t>
            </w:r>
          </w:p>
        </w:tc>
        <w:tc>
          <w:tcPr>
            <w:tcW w:w="986" w:type="dxa"/>
          </w:tcPr>
          <w:p w:rsidR="00390813" w:rsidRPr="00416E5E" w:rsidRDefault="00390813" w:rsidP="007F2E1B">
            <w:pPr>
              <w:jc w:val="center"/>
              <w:rPr>
                <w:sz w:val="16"/>
                <w:szCs w:val="18"/>
              </w:rPr>
            </w:pPr>
            <w:r w:rsidRPr="00416E5E">
              <w:rPr>
                <w:sz w:val="16"/>
                <w:szCs w:val="18"/>
              </w:rPr>
              <w:t>Срок поставки</w:t>
            </w:r>
          </w:p>
        </w:tc>
        <w:tc>
          <w:tcPr>
            <w:tcW w:w="1118" w:type="dxa"/>
          </w:tcPr>
          <w:p w:rsidR="00390813" w:rsidRPr="00416E5E" w:rsidRDefault="00390813" w:rsidP="007F2E1B">
            <w:pPr>
              <w:jc w:val="center"/>
              <w:rPr>
                <w:sz w:val="16"/>
                <w:szCs w:val="18"/>
              </w:rPr>
            </w:pPr>
            <w:r w:rsidRPr="00416E5E">
              <w:rPr>
                <w:sz w:val="16"/>
                <w:szCs w:val="18"/>
              </w:rPr>
              <w:t>Цена</w:t>
            </w:r>
          </w:p>
        </w:tc>
        <w:tc>
          <w:tcPr>
            <w:tcW w:w="1694" w:type="dxa"/>
          </w:tcPr>
          <w:p w:rsidR="00390813" w:rsidRPr="00416E5E" w:rsidRDefault="00390813" w:rsidP="007F2E1B">
            <w:pPr>
              <w:jc w:val="center"/>
              <w:rPr>
                <w:sz w:val="16"/>
                <w:szCs w:val="18"/>
              </w:rPr>
            </w:pPr>
            <w:r w:rsidRPr="00416E5E">
              <w:rPr>
                <w:sz w:val="16"/>
                <w:szCs w:val="18"/>
              </w:rPr>
              <w:t>Стоимость</w:t>
            </w:r>
          </w:p>
        </w:tc>
      </w:tr>
      <w:tr w:rsidR="00390813" w:rsidRPr="00416E5E" w:rsidTr="00DF2CF7">
        <w:tc>
          <w:tcPr>
            <w:tcW w:w="974" w:type="dxa"/>
          </w:tcPr>
          <w:p w:rsidR="00390813" w:rsidRPr="00416E5E" w:rsidRDefault="00535F8A" w:rsidP="007F2E1B">
            <w:pPr>
              <w:jc w:val="center"/>
              <w:rPr>
                <w:sz w:val="18"/>
                <w:szCs w:val="18"/>
              </w:rPr>
            </w:pPr>
            <w:r w:rsidRPr="00416E5E">
              <w:rPr>
                <w:sz w:val="18"/>
                <w:szCs w:val="18"/>
              </w:rPr>
              <w:t>1</w:t>
            </w:r>
          </w:p>
        </w:tc>
        <w:tc>
          <w:tcPr>
            <w:tcW w:w="1819" w:type="dxa"/>
          </w:tcPr>
          <w:p w:rsidR="00390813" w:rsidRPr="00416E5E" w:rsidRDefault="00390813" w:rsidP="00D45F1A">
            <w:pPr>
              <w:rPr>
                <w:sz w:val="18"/>
                <w:szCs w:val="18"/>
              </w:rPr>
            </w:pPr>
            <w:r w:rsidRPr="00416E5E">
              <w:rPr>
                <w:sz w:val="18"/>
                <w:szCs w:val="18"/>
              </w:rPr>
              <w:t>Генератор холодного тумана Atomer II (RA04HS)</w:t>
            </w:r>
          </w:p>
        </w:tc>
        <w:tc>
          <w:tcPr>
            <w:tcW w:w="701" w:type="dxa"/>
          </w:tcPr>
          <w:p w:rsidR="00390813" w:rsidRPr="00416E5E" w:rsidRDefault="00390813" w:rsidP="007F2E1B">
            <w:pPr>
              <w:jc w:val="center"/>
              <w:rPr>
                <w:sz w:val="18"/>
                <w:szCs w:val="18"/>
              </w:rPr>
            </w:pPr>
            <w:r w:rsidRPr="00416E5E">
              <w:rPr>
                <w:sz w:val="18"/>
                <w:szCs w:val="18"/>
              </w:rPr>
              <w:t>1</w:t>
            </w:r>
          </w:p>
        </w:tc>
        <w:tc>
          <w:tcPr>
            <w:tcW w:w="2371" w:type="dxa"/>
          </w:tcPr>
          <w:p w:rsidR="00390813" w:rsidRPr="00416E5E" w:rsidRDefault="003034AA" w:rsidP="007F2E1B">
            <w:pPr>
              <w:jc w:val="center"/>
              <w:rPr>
                <w:rFonts w:eastAsiaTheme="minorHAnsi"/>
                <w:sz w:val="18"/>
                <w:szCs w:val="18"/>
              </w:rPr>
            </w:pPr>
            <w:r w:rsidRPr="003034AA">
              <w:rPr>
                <w:rFonts w:eastAsiaTheme="minorHAnsi"/>
                <w:sz w:val="18"/>
                <w:szCs w:val="18"/>
              </w:rPr>
              <w:t xml:space="preserve">Московская Обл., Люберецкий Р-Н, п. </w:t>
            </w:r>
            <w:proofErr w:type="spellStart"/>
            <w:r w:rsidRPr="003034AA">
              <w:rPr>
                <w:rFonts w:eastAsiaTheme="minorHAnsi"/>
                <w:sz w:val="18"/>
                <w:szCs w:val="18"/>
              </w:rPr>
              <w:t>Томилино</w:t>
            </w:r>
            <w:proofErr w:type="spellEnd"/>
            <w:r w:rsidRPr="003034AA">
              <w:rPr>
                <w:rFonts w:eastAsiaTheme="minorHAnsi"/>
                <w:sz w:val="18"/>
                <w:szCs w:val="18"/>
              </w:rPr>
              <w:t xml:space="preserve">, </w:t>
            </w:r>
            <w:proofErr w:type="spellStart"/>
            <w:r w:rsidRPr="003034AA">
              <w:rPr>
                <w:rFonts w:eastAsiaTheme="minorHAnsi"/>
                <w:sz w:val="18"/>
                <w:szCs w:val="18"/>
              </w:rPr>
              <w:t>Мкр</w:t>
            </w:r>
            <w:proofErr w:type="spellEnd"/>
            <w:r w:rsidRPr="003034AA">
              <w:rPr>
                <w:rFonts w:eastAsiaTheme="minorHAnsi"/>
                <w:sz w:val="18"/>
                <w:szCs w:val="18"/>
              </w:rPr>
              <w:t xml:space="preserve">. Птицефабрика, </w:t>
            </w:r>
            <w:proofErr w:type="spellStart"/>
            <w:proofErr w:type="gramStart"/>
            <w:r w:rsidRPr="003034AA">
              <w:rPr>
                <w:rFonts w:eastAsiaTheme="minorHAnsi"/>
                <w:sz w:val="18"/>
                <w:szCs w:val="18"/>
              </w:rPr>
              <w:t>Уч</w:t>
            </w:r>
            <w:proofErr w:type="spellEnd"/>
            <w:r w:rsidRPr="003034AA">
              <w:rPr>
                <w:rFonts w:eastAsiaTheme="minorHAnsi"/>
                <w:sz w:val="18"/>
                <w:szCs w:val="18"/>
              </w:rPr>
              <w:t>-К</w:t>
            </w:r>
            <w:proofErr w:type="gramEnd"/>
            <w:r w:rsidRPr="003034AA">
              <w:rPr>
                <w:rFonts w:eastAsiaTheme="minorHAnsi"/>
                <w:sz w:val="18"/>
                <w:szCs w:val="18"/>
              </w:rPr>
              <w:t xml:space="preserve"> №3, </w:t>
            </w:r>
            <w:proofErr w:type="spellStart"/>
            <w:r w:rsidRPr="003034AA">
              <w:rPr>
                <w:rFonts w:eastAsiaTheme="minorHAnsi"/>
                <w:sz w:val="18"/>
                <w:szCs w:val="18"/>
              </w:rPr>
              <w:t>Пск</w:t>
            </w:r>
            <w:proofErr w:type="spellEnd"/>
            <w:r w:rsidRPr="003034AA">
              <w:rPr>
                <w:rFonts w:eastAsiaTheme="minorHAnsi"/>
                <w:sz w:val="18"/>
                <w:szCs w:val="18"/>
              </w:rPr>
              <w:t xml:space="preserve"> К-42</w:t>
            </w:r>
          </w:p>
        </w:tc>
        <w:tc>
          <w:tcPr>
            <w:tcW w:w="1086" w:type="dxa"/>
          </w:tcPr>
          <w:p w:rsidR="00390813" w:rsidRPr="00416E5E" w:rsidRDefault="00535F8A" w:rsidP="007F2E1B">
            <w:pPr>
              <w:jc w:val="center"/>
              <w:rPr>
                <w:sz w:val="18"/>
                <w:szCs w:val="18"/>
              </w:rPr>
            </w:pPr>
            <w:r w:rsidRPr="00416E5E">
              <w:rPr>
                <w:sz w:val="18"/>
                <w:szCs w:val="18"/>
              </w:rPr>
              <w:t>ХХ</w:t>
            </w:r>
            <w:r w:rsidR="00390813" w:rsidRPr="00416E5E">
              <w:rPr>
                <w:sz w:val="18"/>
                <w:szCs w:val="18"/>
              </w:rPr>
              <w:t xml:space="preserve"> дней</w:t>
            </w:r>
          </w:p>
        </w:tc>
        <w:tc>
          <w:tcPr>
            <w:tcW w:w="986" w:type="dxa"/>
          </w:tcPr>
          <w:p w:rsidR="00390813" w:rsidRPr="00416E5E" w:rsidRDefault="00535F8A" w:rsidP="00535F8A">
            <w:pPr>
              <w:jc w:val="center"/>
              <w:rPr>
                <w:sz w:val="18"/>
                <w:szCs w:val="18"/>
              </w:rPr>
            </w:pPr>
            <w:r w:rsidRPr="00416E5E">
              <w:rPr>
                <w:sz w:val="18"/>
                <w:szCs w:val="18"/>
              </w:rPr>
              <w:t>5</w:t>
            </w:r>
            <w:r w:rsidR="00390813" w:rsidRPr="00416E5E">
              <w:rPr>
                <w:sz w:val="18"/>
                <w:szCs w:val="18"/>
              </w:rPr>
              <w:t xml:space="preserve"> дн</w:t>
            </w:r>
            <w:r w:rsidRPr="00416E5E">
              <w:rPr>
                <w:sz w:val="18"/>
                <w:szCs w:val="18"/>
              </w:rPr>
              <w:t>ей</w:t>
            </w:r>
          </w:p>
        </w:tc>
        <w:tc>
          <w:tcPr>
            <w:tcW w:w="1118" w:type="dxa"/>
          </w:tcPr>
          <w:p w:rsidR="00390813" w:rsidRPr="00416E5E" w:rsidRDefault="00535F8A" w:rsidP="007F2E1B">
            <w:pPr>
              <w:jc w:val="center"/>
              <w:rPr>
                <w:sz w:val="18"/>
                <w:szCs w:val="18"/>
              </w:rPr>
            </w:pPr>
            <w:r w:rsidRPr="00416E5E">
              <w:rPr>
                <w:sz w:val="18"/>
                <w:szCs w:val="18"/>
              </w:rPr>
              <w:t>ХХ ХХХ</w:t>
            </w:r>
            <w:r w:rsidR="00390813" w:rsidRPr="00416E5E">
              <w:rPr>
                <w:sz w:val="18"/>
                <w:szCs w:val="18"/>
                <w:lang w:val="en-US"/>
              </w:rPr>
              <w:t xml:space="preserve"> </w:t>
            </w:r>
            <w:r w:rsidR="00390813" w:rsidRPr="00416E5E">
              <w:rPr>
                <w:sz w:val="18"/>
                <w:szCs w:val="18"/>
              </w:rPr>
              <w:t>руб.</w:t>
            </w:r>
          </w:p>
        </w:tc>
        <w:tc>
          <w:tcPr>
            <w:tcW w:w="1694" w:type="dxa"/>
          </w:tcPr>
          <w:p w:rsidR="00390813" w:rsidRPr="00416E5E" w:rsidRDefault="00535F8A" w:rsidP="007F2E1B">
            <w:pPr>
              <w:jc w:val="center"/>
              <w:rPr>
                <w:sz w:val="18"/>
                <w:szCs w:val="18"/>
              </w:rPr>
            </w:pPr>
            <w:r w:rsidRPr="00416E5E">
              <w:rPr>
                <w:sz w:val="18"/>
                <w:szCs w:val="18"/>
              </w:rPr>
              <w:t>ХХ ХХХ</w:t>
            </w:r>
            <w:r w:rsidR="00390813" w:rsidRPr="00416E5E">
              <w:rPr>
                <w:sz w:val="18"/>
                <w:szCs w:val="18"/>
                <w:lang w:val="en-US"/>
              </w:rPr>
              <w:t xml:space="preserve"> </w:t>
            </w:r>
            <w:r w:rsidR="00390813" w:rsidRPr="00416E5E">
              <w:rPr>
                <w:sz w:val="18"/>
                <w:szCs w:val="18"/>
              </w:rPr>
              <w:t>руб.</w:t>
            </w:r>
          </w:p>
        </w:tc>
      </w:tr>
      <w:tr w:rsidR="00DF2CF7" w:rsidRPr="00416E5E" w:rsidTr="00DF2CF7">
        <w:tc>
          <w:tcPr>
            <w:tcW w:w="974" w:type="dxa"/>
          </w:tcPr>
          <w:p w:rsidR="00DF2CF7" w:rsidRPr="00416E5E" w:rsidRDefault="00535F8A" w:rsidP="00DF2CF7">
            <w:pPr>
              <w:jc w:val="center"/>
              <w:rPr>
                <w:sz w:val="18"/>
                <w:szCs w:val="18"/>
              </w:rPr>
            </w:pPr>
            <w:r w:rsidRPr="00416E5E">
              <w:rPr>
                <w:sz w:val="18"/>
                <w:szCs w:val="18"/>
              </w:rPr>
              <w:t>2</w:t>
            </w:r>
          </w:p>
        </w:tc>
        <w:tc>
          <w:tcPr>
            <w:tcW w:w="1819" w:type="dxa"/>
          </w:tcPr>
          <w:p w:rsidR="00DF2CF7" w:rsidRPr="00416E5E" w:rsidRDefault="00DF2CF7" w:rsidP="00DF2CF7">
            <w:pPr>
              <w:pStyle w:val="Default"/>
              <w:rPr>
                <w:sz w:val="18"/>
                <w:szCs w:val="18"/>
              </w:rPr>
            </w:pPr>
            <w:r w:rsidRPr="00416E5E">
              <w:rPr>
                <w:sz w:val="18"/>
                <w:szCs w:val="18"/>
              </w:rPr>
              <w:t xml:space="preserve">Дез. Средство "Этоксамин" 100% концентрат (20 л.) </w:t>
            </w:r>
          </w:p>
        </w:tc>
        <w:tc>
          <w:tcPr>
            <w:tcW w:w="701" w:type="dxa"/>
          </w:tcPr>
          <w:p w:rsidR="00DF2CF7" w:rsidRPr="00416E5E" w:rsidRDefault="00DF2CF7" w:rsidP="00DF2CF7">
            <w:pPr>
              <w:jc w:val="center"/>
              <w:rPr>
                <w:sz w:val="18"/>
                <w:szCs w:val="18"/>
              </w:rPr>
            </w:pPr>
            <w:r w:rsidRPr="00416E5E">
              <w:rPr>
                <w:sz w:val="18"/>
                <w:szCs w:val="18"/>
              </w:rPr>
              <w:t>1</w:t>
            </w:r>
          </w:p>
        </w:tc>
        <w:tc>
          <w:tcPr>
            <w:tcW w:w="2371" w:type="dxa"/>
          </w:tcPr>
          <w:p w:rsidR="00DF2CF7" w:rsidRPr="00416E5E" w:rsidRDefault="003034AA" w:rsidP="003034AA">
            <w:pPr>
              <w:jc w:val="center"/>
              <w:rPr>
                <w:rFonts w:eastAsiaTheme="minorHAnsi"/>
                <w:sz w:val="18"/>
                <w:szCs w:val="18"/>
              </w:rPr>
            </w:pPr>
            <w:r w:rsidRPr="003034AA">
              <w:rPr>
                <w:rFonts w:eastAsiaTheme="minorHAnsi"/>
                <w:sz w:val="18"/>
                <w:szCs w:val="18"/>
              </w:rPr>
              <w:t xml:space="preserve">Московская Обл., Люберецкий Р-Н, п. </w:t>
            </w:r>
            <w:proofErr w:type="spellStart"/>
            <w:r w:rsidRPr="003034AA">
              <w:rPr>
                <w:rFonts w:eastAsiaTheme="minorHAnsi"/>
                <w:sz w:val="18"/>
                <w:szCs w:val="18"/>
              </w:rPr>
              <w:t>Томилино</w:t>
            </w:r>
            <w:proofErr w:type="spellEnd"/>
            <w:r w:rsidRPr="003034AA">
              <w:rPr>
                <w:rFonts w:eastAsiaTheme="minorHAnsi"/>
                <w:sz w:val="18"/>
                <w:szCs w:val="18"/>
              </w:rPr>
              <w:t xml:space="preserve">, </w:t>
            </w:r>
            <w:proofErr w:type="spellStart"/>
            <w:r w:rsidRPr="003034AA">
              <w:rPr>
                <w:rFonts w:eastAsiaTheme="minorHAnsi"/>
                <w:sz w:val="18"/>
                <w:szCs w:val="18"/>
              </w:rPr>
              <w:t>Мкр</w:t>
            </w:r>
            <w:proofErr w:type="spellEnd"/>
            <w:r w:rsidRPr="003034AA">
              <w:rPr>
                <w:rFonts w:eastAsiaTheme="minorHAnsi"/>
                <w:sz w:val="18"/>
                <w:szCs w:val="18"/>
              </w:rPr>
              <w:t xml:space="preserve">. Птицефабрика, </w:t>
            </w:r>
            <w:proofErr w:type="spellStart"/>
            <w:proofErr w:type="gramStart"/>
            <w:r w:rsidRPr="003034AA">
              <w:rPr>
                <w:rFonts w:eastAsiaTheme="minorHAnsi"/>
                <w:sz w:val="18"/>
                <w:szCs w:val="18"/>
              </w:rPr>
              <w:t>Уч</w:t>
            </w:r>
            <w:proofErr w:type="spellEnd"/>
            <w:r w:rsidRPr="003034AA">
              <w:rPr>
                <w:rFonts w:eastAsiaTheme="minorHAnsi"/>
                <w:sz w:val="18"/>
                <w:szCs w:val="18"/>
              </w:rPr>
              <w:t>-К</w:t>
            </w:r>
            <w:proofErr w:type="gramEnd"/>
            <w:r w:rsidRPr="003034AA">
              <w:rPr>
                <w:rFonts w:eastAsiaTheme="minorHAnsi"/>
                <w:sz w:val="18"/>
                <w:szCs w:val="18"/>
              </w:rPr>
              <w:t xml:space="preserve"> №3, </w:t>
            </w:r>
            <w:proofErr w:type="spellStart"/>
            <w:r w:rsidRPr="003034AA">
              <w:rPr>
                <w:rFonts w:eastAsiaTheme="minorHAnsi"/>
                <w:sz w:val="18"/>
                <w:szCs w:val="18"/>
              </w:rPr>
              <w:t>Пск</w:t>
            </w:r>
            <w:proofErr w:type="spellEnd"/>
            <w:r w:rsidRPr="003034AA">
              <w:rPr>
                <w:rFonts w:eastAsiaTheme="minorHAnsi"/>
                <w:sz w:val="18"/>
                <w:szCs w:val="18"/>
              </w:rPr>
              <w:t xml:space="preserve"> К-42</w:t>
            </w:r>
          </w:p>
        </w:tc>
        <w:tc>
          <w:tcPr>
            <w:tcW w:w="1086" w:type="dxa"/>
          </w:tcPr>
          <w:p w:rsidR="00DF2CF7" w:rsidRPr="00416E5E" w:rsidRDefault="00EF149E" w:rsidP="00DF2CF7">
            <w:pPr>
              <w:jc w:val="center"/>
              <w:rPr>
                <w:sz w:val="18"/>
                <w:szCs w:val="18"/>
              </w:rPr>
            </w:pPr>
            <w:r w:rsidRPr="00416E5E">
              <w:rPr>
                <w:sz w:val="18"/>
                <w:szCs w:val="18"/>
              </w:rPr>
              <w:t>ХХ дней</w:t>
            </w:r>
            <w:r w:rsidRPr="00416E5E">
              <w:rPr>
                <w:sz w:val="18"/>
                <w:szCs w:val="18"/>
              </w:rPr>
              <w:t xml:space="preserve"> </w:t>
            </w:r>
          </w:p>
        </w:tc>
        <w:tc>
          <w:tcPr>
            <w:tcW w:w="986" w:type="dxa"/>
          </w:tcPr>
          <w:p w:rsidR="00DF2CF7" w:rsidRPr="00416E5E" w:rsidRDefault="00535F8A" w:rsidP="00535F8A">
            <w:pPr>
              <w:jc w:val="center"/>
              <w:rPr>
                <w:sz w:val="18"/>
                <w:szCs w:val="18"/>
              </w:rPr>
            </w:pPr>
            <w:r w:rsidRPr="00416E5E">
              <w:rPr>
                <w:sz w:val="18"/>
                <w:szCs w:val="18"/>
              </w:rPr>
              <w:t>5</w:t>
            </w:r>
            <w:r w:rsidR="00DF2CF7" w:rsidRPr="00416E5E">
              <w:rPr>
                <w:sz w:val="18"/>
                <w:szCs w:val="18"/>
              </w:rPr>
              <w:t xml:space="preserve"> дн</w:t>
            </w:r>
            <w:r w:rsidRPr="00416E5E">
              <w:rPr>
                <w:sz w:val="18"/>
                <w:szCs w:val="18"/>
              </w:rPr>
              <w:t>ей</w:t>
            </w:r>
          </w:p>
        </w:tc>
        <w:tc>
          <w:tcPr>
            <w:tcW w:w="1118" w:type="dxa"/>
          </w:tcPr>
          <w:p w:rsidR="00DF2CF7" w:rsidRPr="00416E5E" w:rsidRDefault="00535F8A" w:rsidP="00DF2CF7">
            <w:pPr>
              <w:jc w:val="center"/>
              <w:rPr>
                <w:sz w:val="18"/>
                <w:szCs w:val="18"/>
              </w:rPr>
            </w:pPr>
            <w:r w:rsidRPr="00416E5E">
              <w:rPr>
                <w:sz w:val="18"/>
                <w:szCs w:val="18"/>
              </w:rPr>
              <w:t>ХХ ХХХ</w:t>
            </w:r>
            <w:r w:rsidR="00DF2CF7" w:rsidRPr="00416E5E">
              <w:rPr>
                <w:sz w:val="18"/>
                <w:szCs w:val="18"/>
              </w:rPr>
              <w:t xml:space="preserve"> руб.</w:t>
            </w:r>
          </w:p>
        </w:tc>
        <w:tc>
          <w:tcPr>
            <w:tcW w:w="1694" w:type="dxa"/>
          </w:tcPr>
          <w:p w:rsidR="00DF2CF7" w:rsidRPr="00416E5E" w:rsidRDefault="00535F8A" w:rsidP="00DF2CF7">
            <w:pPr>
              <w:jc w:val="center"/>
              <w:rPr>
                <w:sz w:val="18"/>
                <w:szCs w:val="18"/>
              </w:rPr>
            </w:pPr>
            <w:r w:rsidRPr="00416E5E">
              <w:rPr>
                <w:sz w:val="18"/>
                <w:szCs w:val="18"/>
              </w:rPr>
              <w:t>ХХ ХХХ</w:t>
            </w:r>
            <w:r w:rsidR="00DF2CF7" w:rsidRPr="00416E5E">
              <w:rPr>
                <w:sz w:val="18"/>
                <w:szCs w:val="18"/>
              </w:rPr>
              <w:t xml:space="preserve"> руб.</w:t>
            </w:r>
          </w:p>
        </w:tc>
      </w:tr>
    </w:tbl>
    <w:p w:rsidR="007F2E1B" w:rsidRPr="00416E5E" w:rsidRDefault="007F2E1B" w:rsidP="007F2E1B">
      <w:pPr>
        <w:jc w:val="center"/>
        <w:rPr>
          <w:sz w:val="18"/>
          <w:szCs w:val="18"/>
        </w:rPr>
      </w:pPr>
    </w:p>
    <w:p w:rsidR="00D45F1A" w:rsidRDefault="00670718" w:rsidP="00D45F1A">
      <w:pPr>
        <w:rPr>
          <w:sz w:val="18"/>
          <w:szCs w:val="18"/>
        </w:rPr>
      </w:pPr>
      <w:r w:rsidRPr="00416E5E">
        <w:rPr>
          <w:sz w:val="18"/>
          <w:szCs w:val="18"/>
        </w:rPr>
        <w:t xml:space="preserve">Итого по спецификации: </w:t>
      </w:r>
      <w:r w:rsidR="00535F8A" w:rsidRPr="00416E5E">
        <w:rPr>
          <w:sz w:val="18"/>
          <w:szCs w:val="18"/>
        </w:rPr>
        <w:t>СУММА ЧИСЛОМ</w:t>
      </w:r>
      <w:r w:rsidR="00D45F1A" w:rsidRPr="00416E5E">
        <w:rPr>
          <w:sz w:val="18"/>
          <w:szCs w:val="18"/>
        </w:rPr>
        <w:t xml:space="preserve"> (</w:t>
      </w:r>
      <w:r w:rsidR="00535F8A" w:rsidRPr="00416E5E">
        <w:rPr>
          <w:sz w:val="18"/>
          <w:szCs w:val="18"/>
        </w:rPr>
        <w:t>СУММА ПРОПИСЬЮ</w:t>
      </w:r>
      <w:r w:rsidR="00D45F1A" w:rsidRPr="00416E5E">
        <w:rPr>
          <w:sz w:val="18"/>
          <w:szCs w:val="18"/>
        </w:rPr>
        <w:t xml:space="preserve">) </w:t>
      </w:r>
      <w:proofErr w:type="gramStart"/>
      <w:r w:rsidR="00D45F1A" w:rsidRPr="00416E5E">
        <w:rPr>
          <w:sz w:val="18"/>
          <w:szCs w:val="18"/>
        </w:rPr>
        <w:t>руб.</w:t>
      </w:r>
      <w:r w:rsidR="00F77CDA" w:rsidRPr="00416E5E">
        <w:t xml:space="preserve"> </w:t>
      </w:r>
      <w:r w:rsidR="00F77CDA" w:rsidRPr="00416E5E">
        <w:rPr>
          <w:sz w:val="18"/>
          <w:szCs w:val="18"/>
        </w:rPr>
        <w:t>,</w:t>
      </w:r>
      <w:proofErr w:type="gramEnd"/>
      <w:r w:rsidR="00F77CDA" w:rsidRPr="00416E5E">
        <w:rPr>
          <w:sz w:val="18"/>
          <w:szCs w:val="18"/>
        </w:rPr>
        <w:t xml:space="preserve"> НДС не облагается в соответствии со ст. 346.12, 346.13 НК РФ</w:t>
      </w:r>
    </w:p>
    <w:p w:rsidR="00D45F1A" w:rsidRDefault="00D45F1A" w:rsidP="00D74666">
      <w:pPr>
        <w:rPr>
          <w:sz w:val="18"/>
          <w:szCs w:val="18"/>
        </w:rPr>
      </w:pPr>
    </w:p>
    <w:p w:rsidR="00D45F1A" w:rsidRPr="00BB4A7B" w:rsidRDefault="00D45F1A" w:rsidP="007F2E1B">
      <w:pPr>
        <w:jc w:val="center"/>
        <w:rPr>
          <w:sz w:val="18"/>
          <w:szCs w:val="18"/>
        </w:rPr>
      </w:pPr>
    </w:p>
    <w:p w:rsidR="00F95552" w:rsidRPr="00BB4A7B" w:rsidRDefault="00F95552" w:rsidP="007F2E1B">
      <w:pPr>
        <w:jc w:val="center"/>
        <w:rPr>
          <w:sz w:val="18"/>
          <w:szCs w:val="18"/>
        </w:rPr>
      </w:pPr>
    </w:p>
    <w:p w:rsidR="003034AA" w:rsidRPr="003034AA" w:rsidRDefault="003034AA" w:rsidP="003034AA">
      <w:pPr>
        <w:rPr>
          <w:sz w:val="18"/>
          <w:szCs w:val="18"/>
        </w:rPr>
      </w:pPr>
      <w:proofErr w:type="spellStart"/>
      <w:r>
        <w:rPr>
          <w:sz w:val="18"/>
          <w:szCs w:val="18"/>
        </w:rPr>
        <w:t>О</w:t>
      </w:r>
      <w:r w:rsidRPr="003034AA">
        <w:rPr>
          <w:sz w:val="18"/>
          <w:szCs w:val="18"/>
        </w:rPr>
        <w:t>ФФЕРЕНТ</w:t>
      </w:r>
      <w:proofErr w:type="spellEnd"/>
    </w:p>
    <w:p w:rsidR="003034AA" w:rsidRPr="003034AA" w:rsidRDefault="003034AA" w:rsidP="003034AA">
      <w:pPr>
        <w:rPr>
          <w:sz w:val="18"/>
          <w:szCs w:val="18"/>
        </w:rPr>
      </w:pPr>
      <w:r w:rsidRPr="003034AA">
        <w:rPr>
          <w:sz w:val="18"/>
          <w:szCs w:val="18"/>
        </w:rPr>
        <w:t>ООО «ЭЛЕМЕНТ»</w:t>
      </w:r>
      <w:r w:rsidRPr="003034AA">
        <w:rPr>
          <w:sz w:val="18"/>
          <w:szCs w:val="18"/>
        </w:rPr>
        <w:cr/>
        <w:t>ИНН/</w:t>
      </w:r>
      <w:proofErr w:type="spellStart"/>
      <w:r w:rsidRPr="003034AA">
        <w:rPr>
          <w:sz w:val="18"/>
          <w:szCs w:val="18"/>
        </w:rPr>
        <w:t>КПП</w:t>
      </w:r>
      <w:proofErr w:type="spellEnd"/>
      <w:r w:rsidRPr="003034AA">
        <w:rPr>
          <w:sz w:val="18"/>
          <w:szCs w:val="18"/>
        </w:rPr>
        <w:tab/>
      </w:r>
      <w:proofErr w:type="gramStart"/>
      <w:r w:rsidRPr="003034AA">
        <w:rPr>
          <w:sz w:val="18"/>
          <w:szCs w:val="18"/>
        </w:rPr>
        <w:t>2536275811  /</w:t>
      </w:r>
      <w:proofErr w:type="gramEnd"/>
      <w:r w:rsidRPr="003034AA">
        <w:rPr>
          <w:sz w:val="18"/>
          <w:szCs w:val="18"/>
        </w:rPr>
        <w:t xml:space="preserve">  253601001</w:t>
      </w:r>
    </w:p>
    <w:p w:rsidR="003034AA" w:rsidRPr="003034AA" w:rsidRDefault="003034AA" w:rsidP="003034AA">
      <w:pPr>
        <w:rPr>
          <w:sz w:val="18"/>
          <w:szCs w:val="18"/>
        </w:rPr>
      </w:pPr>
      <w:proofErr w:type="spellStart"/>
      <w:r w:rsidRPr="003034AA">
        <w:rPr>
          <w:sz w:val="18"/>
          <w:szCs w:val="18"/>
        </w:rPr>
        <w:t>ОГРН</w:t>
      </w:r>
      <w:proofErr w:type="spellEnd"/>
      <w:r w:rsidRPr="003034AA">
        <w:rPr>
          <w:sz w:val="18"/>
          <w:szCs w:val="18"/>
        </w:rPr>
        <w:tab/>
        <w:t>1142536007316</w:t>
      </w:r>
    </w:p>
    <w:p w:rsidR="003034AA" w:rsidRPr="003034AA" w:rsidRDefault="003034AA" w:rsidP="003034AA">
      <w:pPr>
        <w:rPr>
          <w:sz w:val="18"/>
          <w:szCs w:val="18"/>
        </w:rPr>
      </w:pPr>
      <w:r w:rsidRPr="003034AA">
        <w:rPr>
          <w:sz w:val="18"/>
          <w:szCs w:val="18"/>
        </w:rPr>
        <w:t>Банковские реквизиты:</w:t>
      </w:r>
    </w:p>
    <w:p w:rsidR="003034AA" w:rsidRPr="003034AA" w:rsidRDefault="003034AA" w:rsidP="003034AA">
      <w:pPr>
        <w:rPr>
          <w:sz w:val="18"/>
          <w:szCs w:val="18"/>
        </w:rPr>
      </w:pPr>
      <w:r w:rsidRPr="003034AA">
        <w:rPr>
          <w:sz w:val="18"/>
          <w:szCs w:val="18"/>
        </w:rPr>
        <w:t>Банк</w:t>
      </w:r>
      <w:r w:rsidRPr="003034AA">
        <w:rPr>
          <w:sz w:val="18"/>
          <w:szCs w:val="18"/>
        </w:rPr>
        <w:tab/>
        <w:t xml:space="preserve">Ф-Л ДАЛЬНЕВОСТОЧНЫЙ </w:t>
      </w:r>
      <w:proofErr w:type="spellStart"/>
      <w:r w:rsidRPr="003034AA">
        <w:rPr>
          <w:sz w:val="18"/>
          <w:szCs w:val="18"/>
        </w:rPr>
        <w:t>ПАО</w:t>
      </w:r>
      <w:proofErr w:type="spellEnd"/>
      <w:r w:rsidRPr="003034AA">
        <w:rPr>
          <w:sz w:val="18"/>
          <w:szCs w:val="18"/>
        </w:rPr>
        <w:t xml:space="preserve"> БАНКА "</w:t>
      </w:r>
      <w:proofErr w:type="spellStart"/>
      <w:r w:rsidRPr="003034AA">
        <w:rPr>
          <w:sz w:val="18"/>
          <w:szCs w:val="18"/>
        </w:rPr>
        <w:t>ФК</w:t>
      </w:r>
      <w:proofErr w:type="spellEnd"/>
      <w:r w:rsidRPr="003034AA">
        <w:rPr>
          <w:sz w:val="18"/>
          <w:szCs w:val="18"/>
        </w:rPr>
        <w:t xml:space="preserve"> ОТКРЫТИЕ"</w:t>
      </w:r>
    </w:p>
    <w:p w:rsidR="003034AA" w:rsidRPr="003034AA" w:rsidRDefault="003034AA" w:rsidP="003034AA">
      <w:pPr>
        <w:rPr>
          <w:sz w:val="18"/>
          <w:szCs w:val="18"/>
        </w:rPr>
      </w:pPr>
      <w:r w:rsidRPr="003034AA">
        <w:rPr>
          <w:sz w:val="18"/>
          <w:szCs w:val="18"/>
        </w:rPr>
        <w:t>Р/с</w:t>
      </w:r>
      <w:r w:rsidRPr="003034AA">
        <w:rPr>
          <w:sz w:val="18"/>
          <w:szCs w:val="18"/>
        </w:rPr>
        <w:tab/>
        <w:t>40702810400020003163</w:t>
      </w:r>
    </w:p>
    <w:p w:rsidR="003034AA" w:rsidRPr="003034AA" w:rsidRDefault="003034AA" w:rsidP="003034AA">
      <w:pPr>
        <w:rPr>
          <w:sz w:val="18"/>
          <w:szCs w:val="18"/>
        </w:rPr>
      </w:pPr>
      <w:r w:rsidRPr="003034AA">
        <w:rPr>
          <w:sz w:val="18"/>
          <w:szCs w:val="18"/>
        </w:rPr>
        <w:t>К/с</w:t>
      </w:r>
      <w:r w:rsidRPr="003034AA">
        <w:rPr>
          <w:sz w:val="18"/>
          <w:szCs w:val="18"/>
        </w:rPr>
        <w:tab/>
        <w:t>30101810908130000704</w:t>
      </w:r>
    </w:p>
    <w:p w:rsidR="003034AA" w:rsidRPr="003034AA" w:rsidRDefault="003034AA" w:rsidP="003034AA">
      <w:pPr>
        <w:rPr>
          <w:sz w:val="18"/>
          <w:szCs w:val="18"/>
        </w:rPr>
      </w:pPr>
      <w:proofErr w:type="spellStart"/>
      <w:r w:rsidRPr="003034AA">
        <w:rPr>
          <w:sz w:val="18"/>
          <w:szCs w:val="18"/>
        </w:rPr>
        <w:t>БИК</w:t>
      </w:r>
      <w:proofErr w:type="spellEnd"/>
      <w:r w:rsidRPr="003034AA">
        <w:rPr>
          <w:sz w:val="18"/>
          <w:szCs w:val="18"/>
        </w:rPr>
        <w:tab/>
        <w:t>040813704</w:t>
      </w:r>
    </w:p>
    <w:p w:rsidR="003034AA" w:rsidRPr="003034AA" w:rsidRDefault="003034AA" w:rsidP="003034AA">
      <w:pPr>
        <w:rPr>
          <w:sz w:val="18"/>
          <w:szCs w:val="18"/>
        </w:rPr>
      </w:pPr>
      <w:r w:rsidRPr="003034AA">
        <w:rPr>
          <w:sz w:val="18"/>
          <w:szCs w:val="18"/>
        </w:rPr>
        <w:t>Почтовый адрес</w:t>
      </w:r>
      <w:r w:rsidRPr="003034AA">
        <w:rPr>
          <w:sz w:val="18"/>
          <w:szCs w:val="18"/>
        </w:rPr>
        <w:tab/>
        <w:t>690014 Приморский край, г. Владивосток, ул. Толстого 30, кв. 256</w:t>
      </w:r>
    </w:p>
    <w:p w:rsidR="003034AA" w:rsidRPr="003034AA" w:rsidRDefault="003034AA" w:rsidP="003034AA">
      <w:pPr>
        <w:rPr>
          <w:sz w:val="18"/>
          <w:szCs w:val="18"/>
        </w:rPr>
      </w:pPr>
      <w:proofErr w:type="gramStart"/>
      <w:r w:rsidRPr="003034AA">
        <w:rPr>
          <w:sz w:val="18"/>
          <w:szCs w:val="18"/>
        </w:rPr>
        <w:t>Фактический  адрес</w:t>
      </w:r>
      <w:proofErr w:type="gramEnd"/>
      <w:r w:rsidRPr="003034AA">
        <w:rPr>
          <w:sz w:val="18"/>
          <w:szCs w:val="18"/>
        </w:rPr>
        <w:tab/>
        <w:t>690092, г. Владивосток, ул. Добровольского, 20, оф. 31/1</w:t>
      </w:r>
    </w:p>
    <w:p w:rsidR="003034AA" w:rsidRPr="003034AA" w:rsidRDefault="003034AA" w:rsidP="003034AA">
      <w:pPr>
        <w:rPr>
          <w:sz w:val="18"/>
          <w:szCs w:val="18"/>
        </w:rPr>
      </w:pPr>
      <w:r w:rsidRPr="003034AA">
        <w:rPr>
          <w:sz w:val="18"/>
          <w:szCs w:val="18"/>
        </w:rPr>
        <w:t>Телефон</w:t>
      </w:r>
      <w:r w:rsidRPr="003034AA">
        <w:rPr>
          <w:sz w:val="18"/>
          <w:szCs w:val="18"/>
        </w:rPr>
        <w:tab/>
        <w:t xml:space="preserve">+7 964 439 28 40; </w:t>
      </w:r>
    </w:p>
    <w:p w:rsidR="003034AA" w:rsidRPr="003034AA" w:rsidRDefault="003034AA" w:rsidP="003034AA">
      <w:pPr>
        <w:rPr>
          <w:sz w:val="18"/>
          <w:szCs w:val="18"/>
        </w:rPr>
      </w:pPr>
      <w:r w:rsidRPr="003034AA">
        <w:rPr>
          <w:sz w:val="18"/>
          <w:szCs w:val="18"/>
        </w:rPr>
        <w:t>+7 924 428 28 77</w:t>
      </w:r>
    </w:p>
    <w:p w:rsidR="003034AA" w:rsidRPr="003034AA" w:rsidRDefault="003034AA" w:rsidP="003034AA">
      <w:pPr>
        <w:rPr>
          <w:sz w:val="18"/>
          <w:szCs w:val="18"/>
        </w:rPr>
      </w:pPr>
      <w:r w:rsidRPr="003034AA">
        <w:rPr>
          <w:sz w:val="18"/>
          <w:szCs w:val="18"/>
        </w:rPr>
        <w:t>e-</w:t>
      </w:r>
      <w:proofErr w:type="spellStart"/>
      <w:r w:rsidRPr="003034AA">
        <w:rPr>
          <w:sz w:val="18"/>
          <w:szCs w:val="18"/>
        </w:rPr>
        <w:t>mail</w:t>
      </w:r>
      <w:proofErr w:type="spellEnd"/>
      <w:r w:rsidRPr="003034AA">
        <w:rPr>
          <w:sz w:val="18"/>
          <w:szCs w:val="18"/>
        </w:rPr>
        <w:t xml:space="preserve">: </w:t>
      </w:r>
      <w:proofErr w:type="spellStart"/>
      <w:r w:rsidRPr="003034AA">
        <w:rPr>
          <w:sz w:val="18"/>
          <w:szCs w:val="18"/>
        </w:rPr>
        <w:t>office@atomer.su</w:t>
      </w:r>
      <w:proofErr w:type="spellEnd"/>
    </w:p>
    <w:p w:rsidR="003034AA" w:rsidRPr="003034AA" w:rsidRDefault="003034AA" w:rsidP="003034AA">
      <w:pPr>
        <w:rPr>
          <w:sz w:val="18"/>
          <w:szCs w:val="18"/>
        </w:rPr>
      </w:pPr>
      <w:proofErr w:type="spellStart"/>
      <w:r w:rsidRPr="003034AA">
        <w:rPr>
          <w:sz w:val="18"/>
          <w:szCs w:val="18"/>
        </w:rPr>
        <w:t>web-site</w:t>
      </w:r>
      <w:proofErr w:type="spellEnd"/>
      <w:r w:rsidRPr="003034AA">
        <w:rPr>
          <w:sz w:val="18"/>
          <w:szCs w:val="18"/>
        </w:rPr>
        <w:t xml:space="preserve">: </w:t>
      </w:r>
      <w:proofErr w:type="spellStart"/>
      <w:r w:rsidRPr="003034AA">
        <w:rPr>
          <w:sz w:val="18"/>
          <w:szCs w:val="18"/>
        </w:rPr>
        <w:t>https</w:t>
      </w:r>
      <w:proofErr w:type="spellEnd"/>
      <w:r w:rsidRPr="003034AA">
        <w:rPr>
          <w:sz w:val="18"/>
          <w:szCs w:val="18"/>
        </w:rPr>
        <w:t>://</w:t>
      </w:r>
      <w:proofErr w:type="spellStart"/>
      <w:r w:rsidRPr="003034AA">
        <w:rPr>
          <w:sz w:val="18"/>
          <w:szCs w:val="18"/>
        </w:rPr>
        <w:t>atomer.su</w:t>
      </w:r>
      <w:proofErr w:type="spellEnd"/>
    </w:p>
    <w:p w:rsidR="003034AA" w:rsidRPr="003034AA" w:rsidRDefault="003034AA" w:rsidP="003034AA">
      <w:pPr>
        <w:rPr>
          <w:sz w:val="18"/>
          <w:szCs w:val="18"/>
        </w:rPr>
      </w:pPr>
    </w:p>
    <w:p w:rsidR="00F95552" w:rsidRPr="00BB4A7B" w:rsidRDefault="003034AA" w:rsidP="003034AA">
      <w:pPr>
        <w:rPr>
          <w:sz w:val="18"/>
          <w:szCs w:val="18"/>
        </w:rPr>
      </w:pPr>
      <w:r w:rsidRPr="003034AA">
        <w:rPr>
          <w:sz w:val="18"/>
          <w:szCs w:val="18"/>
        </w:rPr>
        <w:t>Генеральный директор</w:t>
      </w:r>
      <w:r w:rsidRPr="003034AA">
        <w:rPr>
          <w:sz w:val="18"/>
          <w:szCs w:val="18"/>
        </w:rPr>
        <w:cr/>
        <w:t xml:space="preserve">                Серкова </w:t>
      </w:r>
      <w:proofErr w:type="spellStart"/>
      <w:r w:rsidRPr="003034AA">
        <w:rPr>
          <w:sz w:val="18"/>
          <w:szCs w:val="18"/>
        </w:rPr>
        <w:t>О.С</w:t>
      </w:r>
      <w:proofErr w:type="spellEnd"/>
      <w:r w:rsidRPr="003034AA">
        <w:rPr>
          <w:sz w:val="18"/>
          <w:szCs w:val="18"/>
        </w:rPr>
        <w:t>.</w:t>
      </w:r>
      <w:r w:rsidRPr="003034AA">
        <w:rPr>
          <w:sz w:val="18"/>
          <w:szCs w:val="18"/>
        </w:rPr>
        <w:cr/>
      </w:r>
    </w:p>
    <w:sectPr w:rsidR="00F95552" w:rsidRPr="00BB4A7B" w:rsidSect="00121D9A">
      <w:footerReference w:type="default" r:id="rId10"/>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7A" w:rsidRDefault="00E3357A">
      <w:r>
        <w:separator/>
      </w:r>
    </w:p>
  </w:endnote>
  <w:endnote w:type="continuationSeparator" w:id="0">
    <w:p w:rsidR="00E3357A" w:rsidRDefault="00E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6E75A7" w:rsidRPr="002A05AA" w:rsidTr="00A32B00">
      <w:tc>
        <w:tcPr>
          <w:tcW w:w="3587" w:type="dxa"/>
        </w:tcPr>
        <w:p w:rsidR="006E75A7" w:rsidRPr="002A05AA" w:rsidRDefault="006E75A7" w:rsidP="00D826A0">
          <w:pPr>
            <w:pStyle w:val="a8"/>
            <w:jc w:val="right"/>
            <w:rPr>
              <w:sz w:val="16"/>
              <w:szCs w:val="16"/>
            </w:rPr>
          </w:pPr>
        </w:p>
      </w:tc>
      <w:tc>
        <w:tcPr>
          <w:tcW w:w="3587" w:type="dxa"/>
        </w:tcPr>
        <w:p w:rsidR="006E75A7" w:rsidRPr="002A05AA" w:rsidRDefault="006E75A7" w:rsidP="00D826A0">
          <w:pPr>
            <w:pStyle w:val="a8"/>
            <w:jc w:val="right"/>
            <w:rPr>
              <w:sz w:val="16"/>
              <w:szCs w:val="16"/>
            </w:rPr>
          </w:pPr>
        </w:p>
      </w:tc>
      <w:tc>
        <w:tcPr>
          <w:tcW w:w="3588" w:type="dxa"/>
        </w:tcPr>
        <w:p w:rsidR="006E75A7" w:rsidRPr="002A05AA" w:rsidRDefault="006E75A7" w:rsidP="00043DDB">
          <w:pPr>
            <w:pStyle w:val="a8"/>
            <w:jc w:val="right"/>
            <w:rPr>
              <w:sz w:val="16"/>
              <w:szCs w:val="16"/>
            </w:rPr>
          </w:pPr>
        </w:p>
      </w:tc>
    </w:tr>
    <w:tr w:rsidR="006E75A7" w:rsidRPr="002A05AA" w:rsidTr="00A32B00">
      <w:tc>
        <w:tcPr>
          <w:tcW w:w="3587" w:type="dxa"/>
        </w:tcPr>
        <w:p w:rsidR="006E75A7" w:rsidRPr="002A05AA" w:rsidRDefault="006E75A7" w:rsidP="00D826A0">
          <w:pPr>
            <w:pStyle w:val="a8"/>
            <w:jc w:val="right"/>
            <w:rPr>
              <w:sz w:val="16"/>
              <w:szCs w:val="16"/>
            </w:rPr>
          </w:pPr>
        </w:p>
      </w:tc>
      <w:tc>
        <w:tcPr>
          <w:tcW w:w="3587" w:type="dxa"/>
        </w:tcPr>
        <w:p w:rsidR="006E75A7" w:rsidRPr="002A05AA" w:rsidRDefault="006E75A7" w:rsidP="00D826A0">
          <w:pPr>
            <w:pStyle w:val="a8"/>
            <w:jc w:val="right"/>
            <w:rPr>
              <w:sz w:val="16"/>
              <w:szCs w:val="16"/>
            </w:rPr>
          </w:pPr>
        </w:p>
      </w:tc>
      <w:tc>
        <w:tcPr>
          <w:tcW w:w="3588" w:type="dxa"/>
        </w:tcPr>
        <w:p w:rsidR="006E75A7" w:rsidRPr="002A05AA" w:rsidRDefault="006E75A7" w:rsidP="00D826A0">
          <w:pPr>
            <w:pStyle w:val="a8"/>
            <w:jc w:val="right"/>
            <w:rPr>
              <w:sz w:val="16"/>
              <w:szCs w:val="16"/>
            </w:rPr>
          </w:pPr>
        </w:p>
      </w:tc>
    </w:tr>
    <w:tr w:rsidR="006E75A7" w:rsidRPr="002A05AA" w:rsidTr="00A32B00">
      <w:tc>
        <w:tcPr>
          <w:tcW w:w="3587" w:type="dxa"/>
        </w:tcPr>
        <w:p w:rsidR="006E75A7" w:rsidRPr="002A05AA" w:rsidRDefault="006E75A7" w:rsidP="00D826A0">
          <w:pPr>
            <w:pStyle w:val="a8"/>
            <w:jc w:val="right"/>
            <w:rPr>
              <w:sz w:val="16"/>
              <w:szCs w:val="16"/>
            </w:rPr>
          </w:pPr>
        </w:p>
      </w:tc>
      <w:tc>
        <w:tcPr>
          <w:tcW w:w="3587" w:type="dxa"/>
        </w:tcPr>
        <w:p w:rsidR="006E75A7" w:rsidRPr="002A05AA" w:rsidRDefault="006E75A7" w:rsidP="00D826A0">
          <w:pPr>
            <w:pStyle w:val="a8"/>
            <w:jc w:val="right"/>
            <w:rPr>
              <w:sz w:val="16"/>
              <w:szCs w:val="16"/>
            </w:rPr>
          </w:pPr>
        </w:p>
      </w:tc>
      <w:tc>
        <w:tcPr>
          <w:tcW w:w="3588" w:type="dxa"/>
        </w:tcPr>
        <w:p w:rsidR="006E75A7" w:rsidRPr="002A05AA" w:rsidRDefault="006E75A7" w:rsidP="002A05AA">
          <w:pPr>
            <w:pStyle w:val="a8"/>
            <w:jc w:val="right"/>
            <w:rPr>
              <w:sz w:val="16"/>
              <w:szCs w:val="16"/>
            </w:rPr>
          </w:pPr>
        </w:p>
      </w:tc>
    </w:tr>
  </w:tbl>
  <w:p w:rsidR="006E75A7" w:rsidRPr="002A05AA" w:rsidRDefault="006E75A7" w:rsidP="00D826A0">
    <w:pPr>
      <w:pStyle w:val="a8"/>
      <w:jc w:val="right"/>
      <w:rPr>
        <w:sz w:val="16"/>
        <w:szCs w:val="16"/>
      </w:rPr>
    </w:pPr>
  </w:p>
  <w:p w:rsidR="006E75A7" w:rsidRPr="002A05AA" w:rsidRDefault="006E75A7" w:rsidP="00D826A0">
    <w:pPr>
      <w:pStyle w:val="a8"/>
      <w:jc w:val="right"/>
      <w:rPr>
        <w:sz w:val="16"/>
        <w:szCs w:val="16"/>
      </w:rPr>
    </w:pPr>
    <w:r w:rsidRPr="002A05AA">
      <w:rPr>
        <w:sz w:val="16"/>
        <w:szCs w:val="16"/>
      </w:rPr>
      <w:t>Договор №</w:t>
    </w:r>
    <w:r w:rsidR="003034AA">
      <w:rPr>
        <w:sz w:val="16"/>
        <w:szCs w:val="16"/>
      </w:rPr>
      <w:t xml:space="preserve"> </w:t>
    </w:r>
    <w:r w:rsidR="003034AA" w:rsidRPr="003034AA">
      <w:rPr>
        <w:sz w:val="16"/>
        <w:szCs w:val="16"/>
      </w:rPr>
      <w:t>ОФ-06/2020</w:t>
    </w:r>
    <w:r w:rsidRPr="002A05AA">
      <w:rPr>
        <w:sz w:val="16"/>
        <w:szCs w:val="16"/>
      </w:rPr>
      <w:t xml:space="preserve">   Страница </w:t>
    </w:r>
    <w:r w:rsidRPr="002A05AA">
      <w:rPr>
        <w:bCs/>
        <w:sz w:val="16"/>
        <w:szCs w:val="16"/>
      </w:rPr>
      <w:fldChar w:fldCharType="begin"/>
    </w:r>
    <w:r w:rsidRPr="002A05AA">
      <w:rPr>
        <w:bCs/>
        <w:sz w:val="16"/>
        <w:szCs w:val="16"/>
      </w:rPr>
      <w:instrText>PAGE  \* Arabic  \* MERGEFORMAT</w:instrText>
    </w:r>
    <w:r w:rsidRPr="002A05AA">
      <w:rPr>
        <w:bCs/>
        <w:sz w:val="16"/>
        <w:szCs w:val="16"/>
      </w:rPr>
      <w:fldChar w:fldCharType="separate"/>
    </w:r>
    <w:r w:rsidR="00D74666">
      <w:rPr>
        <w:bCs/>
        <w:noProof/>
        <w:sz w:val="16"/>
        <w:szCs w:val="16"/>
      </w:rPr>
      <w:t>4</w:t>
    </w:r>
    <w:r w:rsidRPr="002A05AA">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7A" w:rsidRDefault="00E3357A">
      <w:r>
        <w:separator/>
      </w:r>
    </w:p>
  </w:footnote>
  <w:footnote w:type="continuationSeparator" w:id="0">
    <w:p w:rsidR="00E3357A" w:rsidRDefault="00E33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330D"/>
    <w:multiLevelType w:val="hybridMultilevel"/>
    <w:tmpl w:val="28D8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C54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formatting="1" w:enforcement="1" w:cryptProviderType="rsaAES" w:cryptAlgorithmClass="hash" w:cryptAlgorithmType="typeAny" w:cryptAlgorithmSid="14" w:cryptSpinCount="100000" w:hash="RJGjFm8mJYGGrRLVx0foBax0nJU9Eb6W/h1IWxkzy5vzK63l7GCYGgAEVoR6eyH78G0VCJGxn7nvoS5UPCBm3w==" w:salt="VQKajFgGohK0ogKjA/V4LQ=="/>
  <w:styleLockTheme/>
  <w:styleLockQFSet/>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A7"/>
    <w:rsid w:val="00000972"/>
    <w:rsid w:val="00024A70"/>
    <w:rsid w:val="00041931"/>
    <w:rsid w:val="000424EC"/>
    <w:rsid w:val="00043DDB"/>
    <w:rsid w:val="00045408"/>
    <w:rsid w:val="000641D5"/>
    <w:rsid w:val="000868E4"/>
    <w:rsid w:val="000A13C9"/>
    <w:rsid w:val="000A72D6"/>
    <w:rsid w:val="000D6F50"/>
    <w:rsid w:val="000E3F6E"/>
    <w:rsid w:val="000F2A45"/>
    <w:rsid w:val="000F4CE7"/>
    <w:rsid w:val="00102013"/>
    <w:rsid w:val="00120B53"/>
    <w:rsid w:val="00121D9A"/>
    <w:rsid w:val="00134105"/>
    <w:rsid w:val="00152F11"/>
    <w:rsid w:val="00156264"/>
    <w:rsid w:val="001564C2"/>
    <w:rsid w:val="001612F0"/>
    <w:rsid w:val="00166A4E"/>
    <w:rsid w:val="00170DFC"/>
    <w:rsid w:val="00177608"/>
    <w:rsid w:val="001B3006"/>
    <w:rsid w:val="001B423E"/>
    <w:rsid w:val="001C71AE"/>
    <w:rsid w:val="001E19AD"/>
    <w:rsid w:val="001F2DC6"/>
    <w:rsid w:val="0020214B"/>
    <w:rsid w:val="00214518"/>
    <w:rsid w:val="002225A0"/>
    <w:rsid w:val="002565EC"/>
    <w:rsid w:val="00285329"/>
    <w:rsid w:val="002951CE"/>
    <w:rsid w:val="002A05AA"/>
    <w:rsid w:val="002A6A42"/>
    <w:rsid w:val="002D7D71"/>
    <w:rsid w:val="002F01EB"/>
    <w:rsid w:val="002F5C3A"/>
    <w:rsid w:val="002F60D0"/>
    <w:rsid w:val="003034AA"/>
    <w:rsid w:val="00311CC5"/>
    <w:rsid w:val="00346FB9"/>
    <w:rsid w:val="00365F8C"/>
    <w:rsid w:val="00390813"/>
    <w:rsid w:val="00392D9C"/>
    <w:rsid w:val="003960EF"/>
    <w:rsid w:val="003A62F3"/>
    <w:rsid w:val="003C7004"/>
    <w:rsid w:val="003E6491"/>
    <w:rsid w:val="00416E5E"/>
    <w:rsid w:val="00436E60"/>
    <w:rsid w:val="00442B39"/>
    <w:rsid w:val="004452C2"/>
    <w:rsid w:val="00445369"/>
    <w:rsid w:val="00447543"/>
    <w:rsid w:val="00447B30"/>
    <w:rsid w:val="00453853"/>
    <w:rsid w:val="00457E00"/>
    <w:rsid w:val="004619C2"/>
    <w:rsid w:val="00470394"/>
    <w:rsid w:val="004748AC"/>
    <w:rsid w:val="004A0C3A"/>
    <w:rsid w:val="004A7549"/>
    <w:rsid w:val="004A7C15"/>
    <w:rsid w:val="004E20A0"/>
    <w:rsid w:val="004E2F4C"/>
    <w:rsid w:val="004F126F"/>
    <w:rsid w:val="004F72E2"/>
    <w:rsid w:val="00501253"/>
    <w:rsid w:val="00511390"/>
    <w:rsid w:val="005214E8"/>
    <w:rsid w:val="00532FC0"/>
    <w:rsid w:val="00535F8A"/>
    <w:rsid w:val="00545C06"/>
    <w:rsid w:val="00547592"/>
    <w:rsid w:val="005857CA"/>
    <w:rsid w:val="00593873"/>
    <w:rsid w:val="005A1690"/>
    <w:rsid w:val="005B409F"/>
    <w:rsid w:val="005C290E"/>
    <w:rsid w:val="005D61E7"/>
    <w:rsid w:val="005F12ED"/>
    <w:rsid w:val="005F47DC"/>
    <w:rsid w:val="00610024"/>
    <w:rsid w:val="00623B9E"/>
    <w:rsid w:val="00626046"/>
    <w:rsid w:val="006271FC"/>
    <w:rsid w:val="00645561"/>
    <w:rsid w:val="006457E9"/>
    <w:rsid w:val="00646012"/>
    <w:rsid w:val="00646437"/>
    <w:rsid w:val="00650D17"/>
    <w:rsid w:val="00657DF7"/>
    <w:rsid w:val="00670718"/>
    <w:rsid w:val="00680A59"/>
    <w:rsid w:val="00684AF7"/>
    <w:rsid w:val="00685011"/>
    <w:rsid w:val="006870E7"/>
    <w:rsid w:val="00694337"/>
    <w:rsid w:val="006976D4"/>
    <w:rsid w:val="006B1B49"/>
    <w:rsid w:val="006E591E"/>
    <w:rsid w:val="006E75A7"/>
    <w:rsid w:val="006F242D"/>
    <w:rsid w:val="006F7C93"/>
    <w:rsid w:val="007130BD"/>
    <w:rsid w:val="00714D30"/>
    <w:rsid w:val="00732AB7"/>
    <w:rsid w:val="00733435"/>
    <w:rsid w:val="00742D6A"/>
    <w:rsid w:val="007523FA"/>
    <w:rsid w:val="00761F15"/>
    <w:rsid w:val="00765DAA"/>
    <w:rsid w:val="0077428B"/>
    <w:rsid w:val="0078264B"/>
    <w:rsid w:val="00782EBC"/>
    <w:rsid w:val="00786E34"/>
    <w:rsid w:val="00797A62"/>
    <w:rsid w:val="007A42D1"/>
    <w:rsid w:val="007B04A2"/>
    <w:rsid w:val="007B476B"/>
    <w:rsid w:val="007C395A"/>
    <w:rsid w:val="007F2E1B"/>
    <w:rsid w:val="007F4E54"/>
    <w:rsid w:val="007F7DFF"/>
    <w:rsid w:val="0080402C"/>
    <w:rsid w:val="00810AC5"/>
    <w:rsid w:val="008129E3"/>
    <w:rsid w:val="00822877"/>
    <w:rsid w:val="00824791"/>
    <w:rsid w:val="008350F4"/>
    <w:rsid w:val="00836436"/>
    <w:rsid w:val="00837679"/>
    <w:rsid w:val="00852E41"/>
    <w:rsid w:val="00853AAA"/>
    <w:rsid w:val="00855BFB"/>
    <w:rsid w:val="00861620"/>
    <w:rsid w:val="008736E1"/>
    <w:rsid w:val="00877E7B"/>
    <w:rsid w:val="00880B50"/>
    <w:rsid w:val="00883DE7"/>
    <w:rsid w:val="008B0D18"/>
    <w:rsid w:val="008C10EA"/>
    <w:rsid w:val="008C6959"/>
    <w:rsid w:val="008D1A77"/>
    <w:rsid w:val="008D6B16"/>
    <w:rsid w:val="00911E32"/>
    <w:rsid w:val="0091306D"/>
    <w:rsid w:val="0092345E"/>
    <w:rsid w:val="00931D40"/>
    <w:rsid w:val="00935AE9"/>
    <w:rsid w:val="00941CB8"/>
    <w:rsid w:val="0095528A"/>
    <w:rsid w:val="0096448E"/>
    <w:rsid w:val="00983E3F"/>
    <w:rsid w:val="009A6A33"/>
    <w:rsid w:val="009B0C16"/>
    <w:rsid w:val="009D18AA"/>
    <w:rsid w:val="009E06AA"/>
    <w:rsid w:val="009E263C"/>
    <w:rsid w:val="009E6176"/>
    <w:rsid w:val="009F2221"/>
    <w:rsid w:val="009F321C"/>
    <w:rsid w:val="00A0360B"/>
    <w:rsid w:val="00A06BCF"/>
    <w:rsid w:val="00A07E1D"/>
    <w:rsid w:val="00A1125B"/>
    <w:rsid w:val="00A20733"/>
    <w:rsid w:val="00A32B00"/>
    <w:rsid w:val="00A35F97"/>
    <w:rsid w:val="00A6061E"/>
    <w:rsid w:val="00A64E93"/>
    <w:rsid w:val="00A66FDB"/>
    <w:rsid w:val="00A74843"/>
    <w:rsid w:val="00A74E46"/>
    <w:rsid w:val="00A76705"/>
    <w:rsid w:val="00A87C2D"/>
    <w:rsid w:val="00AA4392"/>
    <w:rsid w:val="00AA7726"/>
    <w:rsid w:val="00AD3B20"/>
    <w:rsid w:val="00AD466C"/>
    <w:rsid w:val="00B13D12"/>
    <w:rsid w:val="00B21451"/>
    <w:rsid w:val="00B244E5"/>
    <w:rsid w:val="00B24BEE"/>
    <w:rsid w:val="00B27680"/>
    <w:rsid w:val="00B35917"/>
    <w:rsid w:val="00B44FF3"/>
    <w:rsid w:val="00B4528F"/>
    <w:rsid w:val="00B5210A"/>
    <w:rsid w:val="00B63D6F"/>
    <w:rsid w:val="00B853E7"/>
    <w:rsid w:val="00B86030"/>
    <w:rsid w:val="00B905C4"/>
    <w:rsid w:val="00B90806"/>
    <w:rsid w:val="00B927D1"/>
    <w:rsid w:val="00B92D34"/>
    <w:rsid w:val="00BA0E8A"/>
    <w:rsid w:val="00BA343C"/>
    <w:rsid w:val="00BA7931"/>
    <w:rsid w:val="00BA798C"/>
    <w:rsid w:val="00BB4A7B"/>
    <w:rsid w:val="00BB5040"/>
    <w:rsid w:val="00BC2ECE"/>
    <w:rsid w:val="00BD409F"/>
    <w:rsid w:val="00BE40BF"/>
    <w:rsid w:val="00C059A2"/>
    <w:rsid w:val="00C07A7A"/>
    <w:rsid w:val="00C14907"/>
    <w:rsid w:val="00C23217"/>
    <w:rsid w:val="00C2512D"/>
    <w:rsid w:val="00C34D65"/>
    <w:rsid w:val="00C542DC"/>
    <w:rsid w:val="00C5521C"/>
    <w:rsid w:val="00C5687B"/>
    <w:rsid w:val="00C60AEE"/>
    <w:rsid w:val="00CA744B"/>
    <w:rsid w:val="00CB3EBE"/>
    <w:rsid w:val="00CB7BD4"/>
    <w:rsid w:val="00CC5987"/>
    <w:rsid w:val="00CD42FF"/>
    <w:rsid w:val="00CD7A75"/>
    <w:rsid w:val="00CE15F1"/>
    <w:rsid w:val="00CE2B57"/>
    <w:rsid w:val="00CF2F74"/>
    <w:rsid w:val="00D031B5"/>
    <w:rsid w:val="00D0327A"/>
    <w:rsid w:val="00D04BBA"/>
    <w:rsid w:val="00D16013"/>
    <w:rsid w:val="00D32E38"/>
    <w:rsid w:val="00D45F1A"/>
    <w:rsid w:val="00D66A46"/>
    <w:rsid w:val="00D74666"/>
    <w:rsid w:val="00D826A0"/>
    <w:rsid w:val="00D97E03"/>
    <w:rsid w:val="00DB1288"/>
    <w:rsid w:val="00DD0B6A"/>
    <w:rsid w:val="00DE3352"/>
    <w:rsid w:val="00DE348E"/>
    <w:rsid w:val="00DF2CF7"/>
    <w:rsid w:val="00DF66E6"/>
    <w:rsid w:val="00DF7138"/>
    <w:rsid w:val="00E04D48"/>
    <w:rsid w:val="00E2019A"/>
    <w:rsid w:val="00E3357A"/>
    <w:rsid w:val="00E47205"/>
    <w:rsid w:val="00E50518"/>
    <w:rsid w:val="00E6248B"/>
    <w:rsid w:val="00E742A0"/>
    <w:rsid w:val="00E81D9F"/>
    <w:rsid w:val="00E865D5"/>
    <w:rsid w:val="00E91395"/>
    <w:rsid w:val="00EA14E9"/>
    <w:rsid w:val="00EB0DDD"/>
    <w:rsid w:val="00EB304A"/>
    <w:rsid w:val="00ED2D4A"/>
    <w:rsid w:val="00EF06AB"/>
    <w:rsid w:val="00EF149E"/>
    <w:rsid w:val="00EF1B8F"/>
    <w:rsid w:val="00F10266"/>
    <w:rsid w:val="00F11B94"/>
    <w:rsid w:val="00F164FF"/>
    <w:rsid w:val="00F2300C"/>
    <w:rsid w:val="00F26E11"/>
    <w:rsid w:val="00F30444"/>
    <w:rsid w:val="00F30FC4"/>
    <w:rsid w:val="00F349AE"/>
    <w:rsid w:val="00F37DDF"/>
    <w:rsid w:val="00F47E42"/>
    <w:rsid w:val="00F513A4"/>
    <w:rsid w:val="00F521EC"/>
    <w:rsid w:val="00F535F4"/>
    <w:rsid w:val="00F611F6"/>
    <w:rsid w:val="00F67497"/>
    <w:rsid w:val="00F77BA7"/>
    <w:rsid w:val="00F77CDA"/>
    <w:rsid w:val="00F929F2"/>
    <w:rsid w:val="00F93181"/>
    <w:rsid w:val="00F95552"/>
    <w:rsid w:val="00F96176"/>
    <w:rsid w:val="00FA3F7F"/>
    <w:rsid w:val="00FA54CB"/>
    <w:rsid w:val="00FB02EA"/>
    <w:rsid w:val="00FC441F"/>
    <w:rsid w:val="00FD3499"/>
    <w:rsid w:val="00FD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4802FC-EF56-44D9-9F40-4BEB8EB2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A0"/>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locked/>
    <w:rPr>
      <w:rFonts w:ascii="Times New Roman" w:eastAsiaTheme="minorEastAsia" w:hAnsi="Times New Roman" w:cs="Times New Roman" w:hint="default"/>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locked/>
    <w:rPr>
      <w:rFonts w:ascii="Times New Roman" w:eastAsiaTheme="minorEastAsia" w:hAnsi="Times New Roman" w:cs="Times New Roman" w:hint="default"/>
      <w:sz w:val="24"/>
      <w:szCs w:val="24"/>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2DC6"/>
    <w:rPr>
      <w:rFonts w:ascii="Segoe UI" w:hAnsi="Segoe UI" w:cs="Segoe UI"/>
      <w:sz w:val="18"/>
      <w:szCs w:val="18"/>
    </w:rPr>
  </w:style>
  <w:style w:type="character" w:customStyle="1" w:styleId="ac">
    <w:name w:val="Текст выноски Знак"/>
    <w:basedOn w:val="a0"/>
    <w:link w:val="ab"/>
    <w:uiPriority w:val="99"/>
    <w:semiHidden/>
    <w:rsid w:val="001F2DC6"/>
    <w:rPr>
      <w:rFonts w:ascii="Segoe UI" w:eastAsiaTheme="minorEastAsia" w:hAnsi="Segoe UI" w:cs="Segoe UI"/>
      <w:sz w:val="18"/>
      <w:szCs w:val="18"/>
    </w:rPr>
  </w:style>
  <w:style w:type="paragraph" w:styleId="ad">
    <w:name w:val="List Paragraph"/>
    <w:basedOn w:val="a"/>
    <w:uiPriority w:val="34"/>
    <w:qFormat/>
    <w:rsid w:val="00761F1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761F15"/>
    <w:pPr>
      <w:widowControl w:val="0"/>
      <w:autoSpaceDE w:val="0"/>
      <w:autoSpaceDN w:val="0"/>
      <w:adjustRightInd w:val="0"/>
      <w:ind w:firstLine="720"/>
    </w:pPr>
    <w:rPr>
      <w:rFonts w:ascii="Arial" w:hAnsi="Arial" w:cs="Arial"/>
      <w:sz w:val="22"/>
      <w:szCs w:val="22"/>
    </w:rPr>
  </w:style>
  <w:style w:type="paragraph" w:styleId="ae">
    <w:name w:val="No Spacing"/>
    <w:uiPriority w:val="1"/>
    <w:qFormat/>
    <w:rsid w:val="00761F15"/>
    <w:rPr>
      <w:rFonts w:asciiTheme="minorHAnsi" w:eastAsiaTheme="minorEastAsia" w:hAnsiTheme="minorHAnsi" w:cstheme="minorBidi"/>
      <w:sz w:val="22"/>
      <w:szCs w:val="22"/>
    </w:rPr>
  </w:style>
  <w:style w:type="character" w:styleId="af">
    <w:name w:val="Placeholder Text"/>
    <w:basedOn w:val="a0"/>
    <w:uiPriority w:val="99"/>
    <w:semiHidden/>
    <w:rsid w:val="00DE348E"/>
    <w:rPr>
      <w:color w:val="808080"/>
    </w:rPr>
  </w:style>
  <w:style w:type="table" w:customStyle="1" w:styleId="1">
    <w:name w:val="Сетка таблицы1"/>
    <w:basedOn w:val="a1"/>
    <w:next w:val="aa"/>
    <w:uiPriority w:val="39"/>
    <w:rsid w:val="00DE33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0C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mer.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tomer.s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_Ya-disk_office-au\_AUBERG%20LLC\&#1044;&#1086;&#1082;&#1091;&#1084;&#1077;&#1085;&#1090;&#1099;\&#1044;&#1086;&#1075;&#1086;&#1074;&#1086;&#1088;&#1072;\&#1057;%20&#1082;&#1083;&#1080;&#1077;&#1085;&#1090;&#1072;&#1084;&#1080;\&#1056;&#1072;&#1079;&#1088;&#1072;&#1073;&#1086;&#1090;&#1082;&#1080;%20&#1092;&#1086;&#1088;&#1084;\&#1044;&#1086;&#1075;&#1086;&#1074;&#1086;&#1088;%20&#1087;&#1086;&#1089;&#1090;&#1072;&#1074;&#1082;&#1080;%20&#1090;&#1086;&#1074;&#1072;&#1088;&#1072;_Atomer_%20&#1080;%20&#1089;&#1087;&#1077;&#1094;&#1080;&#1092;&#1080;&#1082;&#1072;&#1094;&#1080;&#1103;%20&#1042;%20&#1056;&#1040;&#1041;&#1054;&#1058;&#1059;%20&#1089;%202020%2006%20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A85A-C2D9-484E-B139-95C4F7F9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поставки товара_Atomer_ и спецификация В РАБОТУ с 2020 06 01.dotx</Template>
  <TotalTime>17</TotalTime>
  <Pages>5</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поставки товара и спецификация</vt:lpstr>
    </vt:vector>
  </TitlesOfParts>
  <Company>SPecialiST RePack</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товара и спецификация</dc:title>
  <dc:creator>Пользователь Windows</dc:creator>
  <cp:keywords>договор;форма;курс;рубли;ПО;отсрочка;товар;маски;спецификация;формы</cp:keywords>
  <cp:lastModifiedBy>Пользователь Windows</cp:lastModifiedBy>
  <cp:revision>5</cp:revision>
  <cp:lastPrinted>2020-06-01T09:33:00Z</cp:lastPrinted>
  <dcterms:created xsi:type="dcterms:W3CDTF">2020-06-01T09:27:00Z</dcterms:created>
  <dcterms:modified xsi:type="dcterms:W3CDTF">2020-06-01T09:44:00Z</dcterms:modified>
</cp:coreProperties>
</file>